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BEAADD5" w14:textId="77777777" w:rsidR="001E7997" w:rsidRDefault="001E7997" w:rsidP="00A5064E">
      <w:pPr>
        <w:spacing w:before="120" w:after="120" w:line="276" w:lineRule="auto"/>
        <w:ind w:left="-1701"/>
        <w:jc w:val="both"/>
      </w:pPr>
      <w:r>
        <w:rPr>
          <w:noProof/>
          <w:lang w:eastAsia="pt-PT"/>
        </w:rPr>
        <w:drawing>
          <wp:anchor distT="0" distB="0" distL="114300" distR="114300" simplePos="0" relativeHeight="251658240" behindDoc="0" locked="0" layoutInCell="1" allowOverlap="1" wp14:anchorId="3299F546" wp14:editId="5763569F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45600" cy="1256400"/>
            <wp:effectExtent l="0" t="0" r="0" b="127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b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600" cy="125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51BA363" w14:textId="77777777" w:rsidR="001E7997" w:rsidRDefault="001E7997" w:rsidP="00A5064E">
      <w:pPr>
        <w:spacing w:before="120" w:after="120" w:line="276" w:lineRule="auto"/>
        <w:jc w:val="both"/>
        <w:rPr>
          <w:rFonts w:ascii="Arial" w:hAnsi="Arial" w:cs="Arial"/>
          <w:b/>
        </w:rPr>
      </w:pPr>
    </w:p>
    <w:p w14:paraId="2057F318" w14:textId="06B86419" w:rsidR="00B35C98" w:rsidRPr="002A6C72" w:rsidRDefault="00B35C98" w:rsidP="002D0E97">
      <w:pPr>
        <w:spacing w:after="100" w:line="400" w:lineRule="exact"/>
        <w:rPr>
          <w:rFonts w:cstheme="minorHAnsi"/>
          <w:b/>
          <w:color w:val="000000"/>
          <w:sz w:val="28"/>
          <w:szCs w:val="28"/>
        </w:rPr>
      </w:pPr>
      <w:r w:rsidRPr="002A6C72">
        <w:rPr>
          <w:rFonts w:cstheme="minorHAnsi"/>
          <w:b/>
          <w:color w:val="000000"/>
          <w:sz w:val="28"/>
          <w:szCs w:val="28"/>
        </w:rPr>
        <w:t>Sistema de alimentação, comando e monitorização de registo</w:t>
      </w:r>
      <w:r w:rsidR="000E2C72">
        <w:rPr>
          <w:rFonts w:cstheme="minorHAnsi"/>
          <w:b/>
          <w:color w:val="000000"/>
          <w:sz w:val="28"/>
          <w:szCs w:val="28"/>
        </w:rPr>
        <w:t>s</w:t>
      </w:r>
      <w:r w:rsidRPr="002A6C72">
        <w:rPr>
          <w:rFonts w:cstheme="minorHAnsi"/>
          <w:b/>
          <w:color w:val="000000"/>
          <w:sz w:val="28"/>
          <w:szCs w:val="28"/>
        </w:rPr>
        <w:t xml:space="preserve"> corta-fogo e de controlo de fumo com interface para ligação à SADI e ao </w:t>
      </w:r>
      <w:r w:rsidR="00D50EC2">
        <w:rPr>
          <w:rFonts w:cstheme="minorHAnsi"/>
          <w:b/>
          <w:color w:val="000000"/>
          <w:sz w:val="28"/>
          <w:szCs w:val="28"/>
        </w:rPr>
        <w:t>SACE (GTC/SGTC)</w:t>
      </w:r>
    </w:p>
    <w:p w14:paraId="6915A94C" w14:textId="173F6AD4" w:rsidR="00B35C98" w:rsidRDefault="00B35C98" w:rsidP="00A5064E">
      <w:pPr>
        <w:ind w:right="236"/>
        <w:jc w:val="both"/>
        <w:rPr>
          <w:rFonts w:cs="Arial"/>
          <w:b/>
        </w:rPr>
      </w:pPr>
    </w:p>
    <w:p w14:paraId="0C264477" w14:textId="23AFF9F0" w:rsidR="00A62C19" w:rsidRDefault="00A62C19" w:rsidP="00A5064E">
      <w:pPr>
        <w:ind w:right="236"/>
        <w:jc w:val="both"/>
        <w:rPr>
          <w:rFonts w:cs="Arial"/>
          <w:b/>
        </w:rPr>
      </w:pPr>
      <w:r>
        <w:rPr>
          <w:rFonts w:cs="Arial"/>
          <w:b/>
        </w:rPr>
        <w:t>Este sistema representa a intersecção entre os projetos de AVAC e de Segurança</w:t>
      </w:r>
    </w:p>
    <w:p w14:paraId="46C8DB62" w14:textId="77777777" w:rsidR="00495BCC" w:rsidRDefault="00495BCC" w:rsidP="00495BCC">
      <w:pPr>
        <w:adjustRightInd w:val="0"/>
        <w:snapToGrid w:val="0"/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De acordo com projeto de AVAC e dos registos de segurança que dele fazem parte, prevê-se para estes um </w:t>
      </w:r>
      <w:r w:rsidRPr="00D2772A">
        <w:rPr>
          <w:rFonts w:ascii="Verdana" w:hAnsi="Verdana"/>
          <w:sz w:val="16"/>
          <w:szCs w:val="16"/>
        </w:rPr>
        <w:t>sistema</w:t>
      </w:r>
      <w:r>
        <w:rPr>
          <w:rFonts w:ascii="Verdana" w:hAnsi="Verdana"/>
          <w:sz w:val="16"/>
          <w:szCs w:val="16"/>
        </w:rPr>
        <w:t xml:space="preserve"> de gestão técnica autónomo, independente e</w:t>
      </w:r>
      <w:r w:rsidRPr="00D2772A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 xml:space="preserve">específico para o </w:t>
      </w:r>
      <w:r w:rsidRPr="00D2772A">
        <w:rPr>
          <w:rFonts w:ascii="Verdana" w:hAnsi="Verdana"/>
          <w:sz w:val="16"/>
          <w:szCs w:val="16"/>
        </w:rPr>
        <w:t xml:space="preserve">comando e monitorização dos registos corta-fogo </w:t>
      </w:r>
      <w:r>
        <w:rPr>
          <w:rFonts w:ascii="Verdana" w:hAnsi="Verdana"/>
          <w:sz w:val="16"/>
          <w:szCs w:val="16"/>
        </w:rPr>
        <w:t>desenfumagem e corta-fumo (a designar neste texto por “registos RCF”), i</w:t>
      </w:r>
      <w:r w:rsidRPr="00D2772A">
        <w:rPr>
          <w:rFonts w:ascii="Verdana" w:hAnsi="Verdana"/>
          <w:sz w:val="16"/>
          <w:szCs w:val="16"/>
        </w:rPr>
        <w:t>nstalados no edifício</w:t>
      </w:r>
      <w:r>
        <w:rPr>
          <w:rFonts w:ascii="Verdana" w:hAnsi="Verdana"/>
          <w:sz w:val="16"/>
          <w:szCs w:val="16"/>
        </w:rPr>
        <w:t>.</w:t>
      </w:r>
      <w:r w:rsidRPr="00D2772A">
        <w:rPr>
          <w:rFonts w:ascii="Verdana" w:hAnsi="Verdana"/>
          <w:sz w:val="16"/>
          <w:szCs w:val="16"/>
        </w:rPr>
        <w:t xml:space="preserve"> </w:t>
      </w:r>
    </w:p>
    <w:p w14:paraId="22951EF6" w14:textId="601A4B4E" w:rsidR="00495BCC" w:rsidRDefault="00495BCC" w:rsidP="00495BCC">
      <w:pPr>
        <w:adjustRightInd w:val="0"/>
        <w:snapToGrid w:val="0"/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 xml:space="preserve">Este sistema será </w:t>
      </w:r>
      <w:r w:rsidRPr="00D2772A">
        <w:rPr>
          <w:rFonts w:ascii="Verdana" w:hAnsi="Verdana"/>
          <w:sz w:val="16"/>
          <w:szCs w:val="16"/>
        </w:rPr>
        <w:t>interliga</w:t>
      </w:r>
      <w:r>
        <w:rPr>
          <w:rFonts w:ascii="Verdana" w:hAnsi="Verdana"/>
          <w:sz w:val="16"/>
          <w:szCs w:val="16"/>
        </w:rPr>
        <w:t>do</w:t>
      </w:r>
      <w:r w:rsidRPr="00D2772A">
        <w:rPr>
          <w:rFonts w:ascii="Verdana" w:hAnsi="Verdana"/>
          <w:sz w:val="16"/>
          <w:szCs w:val="16"/>
        </w:rPr>
        <w:t xml:space="preserve"> </w:t>
      </w:r>
      <w:r>
        <w:rPr>
          <w:rFonts w:ascii="Verdana" w:hAnsi="Verdana"/>
          <w:sz w:val="16"/>
          <w:szCs w:val="16"/>
        </w:rPr>
        <w:t>com o Sistema Automático de Deteção de Incêndios (</w:t>
      </w:r>
      <w:r w:rsidRPr="00D2772A">
        <w:rPr>
          <w:rFonts w:ascii="Verdana" w:hAnsi="Verdana"/>
          <w:sz w:val="16"/>
          <w:szCs w:val="16"/>
        </w:rPr>
        <w:t>SADI</w:t>
      </w:r>
      <w:r>
        <w:rPr>
          <w:rFonts w:ascii="Verdana" w:hAnsi="Verdana"/>
          <w:sz w:val="16"/>
          <w:szCs w:val="16"/>
        </w:rPr>
        <w:t>)</w:t>
      </w:r>
      <w:r w:rsidRPr="00D2772A">
        <w:rPr>
          <w:rFonts w:ascii="Verdana" w:hAnsi="Verdana"/>
          <w:sz w:val="16"/>
          <w:szCs w:val="16"/>
        </w:rPr>
        <w:t xml:space="preserve"> de acordo com as zonas de fogo</w:t>
      </w:r>
      <w:r>
        <w:rPr>
          <w:rFonts w:ascii="Verdana" w:hAnsi="Verdana"/>
          <w:sz w:val="16"/>
          <w:szCs w:val="16"/>
        </w:rPr>
        <w:t xml:space="preserve"> e matriz de incêndio </w:t>
      </w:r>
      <w:r w:rsidRPr="00D2772A">
        <w:rPr>
          <w:rFonts w:ascii="Verdana" w:hAnsi="Verdana"/>
          <w:sz w:val="16"/>
          <w:szCs w:val="16"/>
        </w:rPr>
        <w:t xml:space="preserve">definidas </w:t>
      </w:r>
      <w:r w:rsidR="003C22B2">
        <w:rPr>
          <w:rFonts w:ascii="Verdana" w:hAnsi="Verdana"/>
          <w:sz w:val="16"/>
          <w:szCs w:val="16"/>
        </w:rPr>
        <w:t>n</w:t>
      </w:r>
      <w:r>
        <w:rPr>
          <w:rFonts w:ascii="Verdana" w:hAnsi="Verdana"/>
          <w:sz w:val="16"/>
          <w:szCs w:val="16"/>
        </w:rPr>
        <w:t xml:space="preserve">o </w:t>
      </w:r>
      <w:r w:rsidRPr="00D2772A">
        <w:rPr>
          <w:rFonts w:ascii="Verdana" w:hAnsi="Verdana"/>
          <w:sz w:val="16"/>
          <w:szCs w:val="16"/>
        </w:rPr>
        <w:t xml:space="preserve">projeto de </w:t>
      </w:r>
      <w:r>
        <w:rPr>
          <w:rFonts w:ascii="Verdana" w:hAnsi="Verdana"/>
          <w:sz w:val="16"/>
          <w:szCs w:val="16"/>
        </w:rPr>
        <w:t>S</w:t>
      </w:r>
      <w:r w:rsidRPr="00D2772A">
        <w:rPr>
          <w:rFonts w:ascii="Verdana" w:hAnsi="Verdana"/>
          <w:sz w:val="16"/>
          <w:szCs w:val="16"/>
        </w:rPr>
        <w:t>egurança</w:t>
      </w:r>
      <w:r>
        <w:rPr>
          <w:rFonts w:ascii="Verdana" w:hAnsi="Verdana"/>
          <w:sz w:val="16"/>
          <w:szCs w:val="16"/>
        </w:rPr>
        <w:t>.</w:t>
      </w:r>
    </w:p>
    <w:p w14:paraId="4DD198EF" w14:textId="2F2FF246" w:rsidR="00495BCC" w:rsidRDefault="00495BCC" w:rsidP="00495BCC">
      <w:pPr>
        <w:adjustRightInd w:val="0"/>
        <w:snapToGrid w:val="0"/>
        <w:spacing w:line="360" w:lineRule="auto"/>
        <w:rPr>
          <w:rFonts w:ascii="Verdana" w:hAnsi="Verdana"/>
          <w:sz w:val="16"/>
          <w:szCs w:val="16"/>
        </w:rPr>
      </w:pPr>
      <w:r>
        <w:rPr>
          <w:rFonts w:ascii="Verdana" w:hAnsi="Verdana"/>
          <w:sz w:val="16"/>
          <w:szCs w:val="16"/>
        </w:rPr>
        <w:t>O sistema terá entre outras, uma porta de comunicação com protocolo normalizado, para integração no Sistema de Automação e Controlo do Edifício (SACE). Neste, serão configuradas e executadas as funções de monitorização e operações técnicas de testes e ensaios operacionais de segurança, sempre e cumprindo o regulamento, com prioridade inferior à prioridade das ações desencadeadas pela SADI.</w:t>
      </w:r>
    </w:p>
    <w:p w14:paraId="76F2147D" w14:textId="6D4C2128" w:rsidR="006E2CAC" w:rsidRDefault="006E2CAC" w:rsidP="00A5064E">
      <w:pPr>
        <w:ind w:right="236"/>
        <w:jc w:val="both"/>
        <w:rPr>
          <w:rFonts w:cs="Arial"/>
          <w:b/>
        </w:rPr>
      </w:pPr>
    </w:p>
    <w:p w14:paraId="6229239E" w14:textId="284A7635" w:rsidR="006E2CAC" w:rsidRDefault="00451879" w:rsidP="006E2CAC">
      <w:pPr>
        <w:spacing w:after="120" w:line="260" w:lineRule="exact"/>
        <w:jc w:val="both"/>
        <w:rPr>
          <w:rFonts w:ascii="Arial" w:hAnsi="Arial" w:cs="Arial"/>
        </w:rPr>
      </w:pPr>
      <w:r>
        <w:rPr>
          <w:b/>
          <w:color w:val="000000" w:themeColor="text1"/>
        </w:rPr>
        <w:t>A</w:t>
      </w:r>
      <w:r w:rsidR="006E2CAC">
        <w:rPr>
          <w:b/>
          <w:color w:val="000000" w:themeColor="text1"/>
        </w:rPr>
        <w:t xml:space="preserve"> implementação do sistema </w:t>
      </w:r>
      <w:r w:rsidR="00AD4CEF">
        <w:rPr>
          <w:b/>
          <w:color w:val="000000" w:themeColor="text1"/>
        </w:rPr>
        <w:t>deverá</w:t>
      </w:r>
      <w:r w:rsidR="006E2CAC">
        <w:rPr>
          <w:b/>
          <w:color w:val="000000" w:themeColor="text1"/>
        </w:rPr>
        <w:t xml:space="preserve"> alcançar os seguintes objetivos</w:t>
      </w:r>
      <w:r w:rsidR="00AD4CEF">
        <w:rPr>
          <w:b/>
          <w:color w:val="000000" w:themeColor="text1"/>
        </w:rPr>
        <w:t>:</w:t>
      </w:r>
      <w:r w:rsidR="006E2CAC">
        <w:rPr>
          <w:b/>
          <w:color w:val="000000" w:themeColor="text1"/>
        </w:rPr>
        <w:t xml:space="preserve"> </w:t>
      </w:r>
    </w:p>
    <w:p w14:paraId="24E30EE1" w14:textId="6543C896" w:rsidR="009E491E" w:rsidRPr="009E491E" w:rsidRDefault="00770B25" w:rsidP="009E491E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Facilitar e f</w:t>
      </w:r>
      <w:r w:rsidR="000F65FB">
        <w:rPr>
          <w:color w:val="595959" w:themeColor="text1" w:themeTint="A6"/>
          <w:sz w:val="18"/>
          <w:szCs w:val="18"/>
        </w:rPr>
        <w:t xml:space="preserve">lexibilizar a aplicação do projeto de segurança </w:t>
      </w:r>
      <w:r w:rsidR="00AD4CEF">
        <w:rPr>
          <w:color w:val="595959" w:themeColor="text1" w:themeTint="A6"/>
          <w:sz w:val="18"/>
          <w:szCs w:val="18"/>
        </w:rPr>
        <w:t>em relação</w:t>
      </w:r>
      <w:r w:rsidR="000F65FB">
        <w:rPr>
          <w:color w:val="595959" w:themeColor="text1" w:themeTint="A6"/>
          <w:sz w:val="18"/>
          <w:szCs w:val="18"/>
        </w:rPr>
        <w:t xml:space="preserve"> </w:t>
      </w:r>
      <w:r w:rsidR="0021422B">
        <w:rPr>
          <w:color w:val="595959" w:themeColor="text1" w:themeTint="A6"/>
          <w:sz w:val="18"/>
          <w:szCs w:val="18"/>
        </w:rPr>
        <w:t xml:space="preserve">ao comando dos </w:t>
      </w:r>
      <w:r w:rsidR="000858A7">
        <w:rPr>
          <w:color w:val="595959" w:themeColor="text1" w:themeTint="A6"/>
          <w:sz w:val="18"/>
          <w:szCs w:val="18"/>
        </w:rPr>
        <w:t>r</w:t>
      </w:r>
      <w:r w:rsidRPr="000858A7">
        <w:rPr>
          <w:color w:val="595959" w:themeColor="text1" w:themeTint="A6"/>
          <w:sz w:val="18"/>
          <w:szCs w:val="18"/>
        </w:rPr>
        <w:t>egistos</w:t>
      </w:r>
      <w:r>
        <w:rPr>
          <w:color w:val="595959" w:themeColor="text1" w:themeTint="A6"/>
          <w:sz w:val="18"/>
          <w:szCs w:val="18"/>
          <w:u w:val="single"/>
        </w:rPr>
        <w:t xml:space="preserve"> </w:t>
      </w:r>
      <w:r w:rsidRPr="000858A7">
        <w:rPr>
          <w:color w:val="595959" w:themeColor="text1" w:themeTint="A6"/>
          <w:sz w:val="18"/>
          <w:szCs w:val="18"/>
        </w:rPr>
        <w:t xml:space="preserve">RCFs </w:t>
      </w:r>
      <w:r w:rsidR="00020561">
        <w:rPr>
          <w:color w:val="595959" w:themeColor="text1" w:themeTint="A6"/>
          <w:sz w:val="18"/>
          <w:szCs w:val="18"/>
        </w:rPr>
        <w:t xml:space="preserve">e </w:t>
      </w:r>
      <w:r w:rsidR="000858A7" w:rsidRPr="000858A7">
        <w:rPr>
          <w:color w:val="595959" w:themeColor="text1" w:themeTint="A6"/>
          <w:sz w:val="18"/>
          <w:szCs w:val="18"/>
        </w:rPr>
        <w:t xml:space="preserve">em </w:t>
      </w:r>
      <w:r w:rsidRPr="000858A7">
        <w:rPr>
          <w:color w:val="595959" w:themeColor="text1" w:themeTint="A6"/>
          <w:sz w:val="18"/>
          <w:szCs w:val="18"/>
        </w:rPr>
        <w:t>função</w:t>
      </w:r>
      <w:r w:rsidR="00AD4CEF">
        <w:rPr>
          <w:color w:val="595959" w:themeColor="text1" w:themeTint="A6"/>
          <w:sz w:val="18"/>
          <w:szCs w:val="18"/>
        </w:rPr>
        <w:t xml:space="preserve"> da matriz de incêndios</w:t>
      </w:r>
      <w:r w:rsidR="000F65FB">
        <w:rPr>
          <w:color w:val="595959" w:themeColor="text1" w:themeTint="A6"/>
          <w:sz w:val="18"/>
          <w:szCs w:val="18"/>
        </w:rPr>
        <w:t>.</w:t>
      </w:r>
    </w:p>
    <w:p w14:paraId="309255A0" w14:textId="77777777" w:rsidR="00020561" w:rsidRDefault="00E94E6B" w:rsidP="009E491E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 xml:space="preserve">Redução </w:t>
      </w:r>
      <w:r w:rsidR="009E491E" w:rsidRPr="009E491E">
        <w:rPr>
          <w:color w:val="595959" w:themeColor="text1" w:themeTint="A6"/>
          <w:sz w:val="18"/>
          <w:szCs w:val="18"/>
        </w:rPr>
        <w:t>de custos na cablagem</w:t>
      </w:r>
      <w:r>
        <w:rPr>
          <w:color w:val="595959" w:themeColor="text1" w:themeTint="A6"/>
          <w:sz w:val="18"/>
          <w:szCs w:val="18"/>
        </w:rPr>
        <w:t xml:space="preserve"> </w:t>
      </w:r>
      <w:r w:rsidR="00020561">
        <w:rPr>
          <w:color w:val="595959" w:themeColor="text1" w:themeTint="A6"/>
          <w:sz w:val="18"/>
          <w:szCs w:val="18"/>
        </w:rPr>
        <w:t>com a utilização de um bus de comunicação em protocolo normalizado (BACnet MS/TP - RS485).</w:t>
      </w:r>
    </w:p>
    <w:p w14:paraId="0060A65A" w14:textId="0E23F0F6" w:rsidR="005133EA" w:rsidRPr="00020561" w:rsidRDefault="00020561" w:rsidP="00020561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Alimentação elétrica 230V ou 24Vca proveniência de fonte socorrida, centralizada ou distribuída de acordo com a especificidade da instalação.</w:t>
      </w:r>
    </w:p>
    <w:p w14:paraId="1C6A75C5" w14:textId="308E8E8B" w:rsidR="009E491E" w:rsidRPr="004D07B4" w:rsidRDefault="005133EA" w:rsidP="009E491E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I</w:t>
      </w:r>
      <w:r w:rsidR="009E491E" w:rsidRPr="004D07B4">
        <w:rPr>
          <w:color w:val="595959" w:themeColor="text1" w:themeTint="A6"/>
          <w:sz w:val="18"/>
          <w:szCs w:val="18"/>
        </w:rPr>
        <w:t xml:space="preserve">nformação remota </w:t>
      </w:r>
      <w:r>
        <w:rPr>
          <w:color w:val="595959" w:themeColor="text1" w:themeTint="A6"/>
          <w:sz w:val="18"/>
          <w:szCs w:val="18"/>
        </w:rPr>
        <w:t xml:space="preserve">relativa ao funcionamento </w:t>
      </w:r>
      <w:r w:rsidR="009E491E" w:rsidRPr="004D07B4">
        <w:rPr>
          <w:color w:val="595959" w:themeColor="text1" w:themeTint="A6"/>
          <w:sz w:val="18"/>
          <w:szCs w:val="18"/>
        </w:rPr>
        <w:t xml:space="preserve">de cada registo </w:t>
      </w:r>
      <w:r w:rsidR="00AD4CEF">
        <w:rPr>
          <w:color w:val="595959" w:themeColor="text1" w:themeTint="A6"/>
          <w:sz w:val="18"/>
          <w:szCs w:val="18"/>
        </w:rPr>
        <w:t>RCFs</w:t>
      </w:r>
      <w:r w:rsidR="009E491E" w:rsidRPr="004D07B4">
        <w:rPr>
          <w:color w:val="595959" w:themeColor="text1" w:themeTint="A6"/>
          <w:sz w:val="18"/>
          <w:szCs w:val="18"/>
        </w:rPr>
        <w:t>.</w:t>
      </w:r>
      <w:r w:rsidR="00AD4CEF">
        <w:rPr>
          <w:color w:val="595959" w:themeColor="text1" w:themeTint="A6"/>
          <w:sz w:val="18"/>
          <w:szCs w:val="18"/>
        </w:rPr>
        <w:t xml:space="preserve"> com s</w:t>
      </w:r>
      <w:r w:rsidR="00AD4CEF" w:rsidRPr="009E491E">
        <w:rPr>
          <w:color w:val="595959" w:themeColor="text1" w:themeTint="A6"/>
          <w:sz w:val="18"/>
          <w:szCs w:val="18"/>
        </w:rPr>
        <w:t>inalização completa do estado de cada um dos registos</w:t>
      </w:r>
      <w:r w:rsidR="00AD4CEF">
        <w:rPr>
          <w:color w:val="595959" w:themeColor="text1" w:themeTint="A6"/>
          <w:sz w:val="18"/>
          <w:szCs w:val="18"/>
        </w:rPr>
        <w:t>:</w:t>
      </w:r>
    </w:p>
    <w:p w14:paraId="7483BF1E" w14:textId="77777777" w:rsidR="009E491E" w:rsidRPr="009E491E" w:rsidRDefault="009E491E" w:rsidP="009E491E">
      <w:pPr>
        <w:pStyle w:val="PargrafodaLista"/>
        <w:numPr>
          <w:ilvl w:val="1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9E491E">
        <w:rPr>
          <w:color w:val="595959" w:themeColor="text1" w:themeTint="A6"/>
          <w:sz w:val="18"/>
          <w:szCs w:val="18"/>
        </w:rPr>
        <w:t>ABERTO</w:t>
      </w:r>
    </w:p>
    <w:p w14:paraId="7D47D489" w14:textId="77777777" w:rsidR="009E491E" w:rsidRPr="009E491E" w:rsidRDefault="009E491E" w:rsidP="009E491E">
      <w:pPr>
        <w:pStyle w:val="PargrafodaLista"/>
        <w:numPr>
          <w:ilvl w:val="1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9E491E">
        <w:rPr>
          <w:color w:val="595959" w:themeColor="text1" w:themeTint="A6"/>
          <w:sz w:val="18"/>
          <w:szCs w:val="18"/>
        </w:rPr>
        <w:t>FECHADO</w:t>
      </w:r>
    </w:p>
    <w:p w14:paraId="47B188AD" w14:textId="1570BFDF" w:rsidR="009E491E" w:rsidRPr="009E491E" w:rsidRDefault="005133EA" w:rsidP="009E491E">
      <w:pPr>
        <w:pStyle w:val="PargrafodaLista"/>
        <w:numPr>
          <w:ilvl w:val="1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ALARME</w:t>
      </w:r>
    </w:p>
    <w:p w14:paraId="570A73A1" w14:textId="112060AE" w:rsidR="004C7B62" w:rsidRPr="004C7B62" w:rsidRDefault="009E491E" w:rsidP="004C7B62">
      <w:pPr>
        <w:pStyle w:val="PargrafodaLista"/>
        <w:numPr>
          <w:ilvl w:val="1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9E491E">
        <w:rPr>
          <w:color w:val="595959" w:themeColor="text1" w:themeTint="A6"/>
          <w:sz w:val="18"/>
          <w:szCs w:val="18"/>
        </w:rPr>
        <w:t>FALHA</w:t>
      </w:r>
      <w:r w:rsidR="005133EA">
        <w:rPr>
          <w:color w:val="595959" w:themeColor="text1" w:themeTint="A6"/>
          <w:sz w:val="18"/>
          <w:szCs w:val="18"/>
        </w:rPr>
        <w:t xml:space="preserve"> TÉCNICA</w:t>
      </w:r>
    </w:p>
    <w:p w14:paraId="23ED0AF5" w14:textId="31F87E10" w:rsidR="004C7B62" w:rsidRDefault="004C7B62" w:rsidP="009E491E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Super</w:t>
      </w:r>
      <w:r w:rsidR="00A81AAB">
        <w:rPr>
          <w:color w:val="595959" w:themeColor="text1" w:themeTint="A6"/>
          <w:sz w:val="18"/>
          <w:szCs w:val="18"/>
        </w:rPr>
        <w:t>visionamento p</w:t>
      </w:r>
      <w:r>
        <w:rPr>
          <w:color w:val="595959" w:themeColor="text1" w:themeTint="A6"/>
          <w:sz w:val="18"/>
          <w:szCs w:val="18"/>
        </w:rPr>
        <w:t>ermanente</w:t>
      </w:r>
      <w:r w:rsidR="00D46B22">
        <w:rPr>
          <w:color w:val="595959" w:themeColor="text1" w:themeTint="A6"/>
          <w:sz w:val="18"/>
          <w:szCs w:val="18"/>
        </w:rPr>
        <w:t>,</w:t>
      </w:r>
      <w:r>
        <w:rPr>
          <w:color w:val="595959" w:themeColor="text1" w:themeTint="A6"/>
          <w:sz w:val="18"/>
          <w:szCs w:val="18"/>
        </w:rPr>
        <w:t xml:space="preserve"> </w:t>
      </w:r>
      <w:r w:rsidR="00A81AAB">
        <w:rPr>
          <w:color w:val="595959" w:themeColor="text1" w:themeTint="A6"/>
          <w:sz w:val="18"/>
          <w:szCs w:val="18"/>
        </w:rPr>
        <w:t xml:space="preserve">com sinalização remota </w:t>
      </w:r>
      <w:r w:rsidR="00B07F0A">
        <w:rPr>
          <w:color w:val="595959" w:themeColor="text1" w:themeTint="A6"/>
          <w:sz w:val="18"/>
          <w:szCs w:val="18"/>
        </w:rPr>
        <w:t xml:space="preserve">de todas as ocorrências relacionadas com os registos; </w:t>
      </w:r>
      <w:r w:rsidR="00A81AAB">
        <w:rPr>
          <w:color w:val="595959" w:themeColor="text1" w:themeTint="A6"/>
          <w:sz w:val="18"/>
          <w:szCs w:val="18"/>
        </w:rPr>
        <w:t>comunicações</w:t>
      </w:r>
      <w:r w:rsidR="00D46B22">
        <w:rPr>
          <w:color w:val="595959" w:themeColor="text1" w:themeTint="A6"/>
          <w:sz w:val="18"/>
          <w:szCs w:val="18"/>
        </w:rPr>
        <w:t>,</w:t>
      </w:r>
      <w:r w:rsidR="00A81AAB">
        <w:rPr>
          <w:color w:val="595959" w:themeColor="text1" w:themeTint="A6"/>
          <w:sz w:val="18"/>
          <w:szCs w:val="18"/>
        </w:rPr>
        <w:t xml:space="preserve"> </w:t>
      </w:r>
      <w:r w:rsidR="00B07F0A">
        <w:rPr>
          <w:color w:val="595959" w:themeColor="text1" w:themeTint="A6"/>
          <w:sz w:val="18"/>
          <w:szCs w:val="18"/>
        </w:rPr>
        <w:t>estados e alarmes.</w:t>
      </w:r>
      <w:r w:rsidR="00F242F3">
        <w:rPr>
          <w:color w:val="595959" w:themeColor="text1" w:themeTint="A6"/>
          <w:sz w:val="18"/>
          <w:szCs w:val="18"/>
        </w:rPr>
        <w:t xml:space="preserve"> Registo histórico no SACE</w:t>
      </w:r>
    </w:p>
    <w:p w14:paraId="5963206F" w14:textId="0690A8F7" w:rsidR="009E491E" w:rsidRDefault="009E491E" w:rsidP="009E491E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E0574E">
        <w:rPr>
          <w:color w:val="595959" w:themeColor="text1" w:themeTint="A6"/>
          <w:sz w:val="18"/>
          <w:szCs w:val="18"/>
        </w:rPr>
        <w:t>Facilita</w:t>
      </w:r>
      <w:r w:rsidR="00D50EC2" w:rsidRPr="00E0574E">
        <w:rPr>
          <w:color w:val="595959" w:themeColor="text1" w:themeTint="A6"/>
          <w:sz w:val="18"/>
          <w:szCs w:val="18"/>
        </w:rPr>
        <w:t>r</w:t>
      </w:r>
      <w:r w:rsidRPr="00E0574E">
        <w:rPr>
          <w:color w:val="595959" w:themeColor="text1" w:themeTint="A6"/>
          <w:sz w:val="18"/>
          <w:szCs w:val="18"/>
        </w:rPr>
        <w:t xml:space="preserve"> a verificação periódica</w:t>
      </w:r>
      <w:r w:rsidR="00E1602E">
        <w:rPr>
          <w:color w:val="595959" w:themeColor="text1" w:themeTint="A6"/>
          <w:sz w:val="18"/>
          <w:szCs w:val="18"/>
        </w:rPr>
        <w:t xml:space="preserve"> </w:t>
      </w:r>
      <w:r w:rsidR="00B07F0A">
        <w:rPr>
          <w:color w:val="595959" w:themeColor="text1" w:themeTint="A6"/>
          <w:sz w:val="18"/>
          <w:szCs w:val="18"/>
        </w:rPr>
        <w:t xml:space="preserve">regulamentar </w:t>
      </w:r>
      <w:r w:rsidR="00E1602E">
        <w:rPr>
          <w:color w:val="595959" w:themeColor="text1" w:themeTint="A6"/>
          <w:sz w:val="18"/>
          <w:szCs w:val="18"/>
        </w:rPr>
        <w:t>do funcionamento</w:t>
      </w:r>
      <w:r w:rsidRPr="00E0574E">
        <w:rPr>
          <w:color w:val="595959" w:themeColor="text1" w:themeTint="A6"/>
          <w:sz w:val="18"/>
          <w:szCs w:val="18"/>
        </w:rPr>
        <w:t xml:space="preserve"> </w:t>
      </w:r>
      <w:r w:rsidR="00E0574E" w:rsidRPr="00E0574E">
        <w:rPr>
          <w:color w:val="595959" w:themeColor="text1" w:themeTint="A6"/>
          <w:sz w:val="18"/>
          <w:szCs w:val="18"/>
        </w:rPr>
        <w:t>(testes</w:t>
      </w:r>
      <w:r w:rsidR="00495BCC">
        <w:rPr>
          <w:color w:val="595959" w:themeColor="text1" w:themeTint="A6"/>
          <w:sz w:val="18"/>
          <w:szCs w:val="18"/>
        </w:rPr>
        <w:t>,</w:t>
      </w:r>
      <w:r w:rsidR="00E0574E" w:rsidRPr="00E0574E">
        <w:rPr>
          <w:color w:val="595959" w:themeColor="text1" w:themeTint="A6"/>
          <w:sz w:val="18"/>
          <w:szCs w:val="18"/>
        </w:rPr>
        <w:t xml:space="preserve"> </w:t>
      </w:r>
      <w:r w:rsidR="00E1602E">
        <w:rPr>
          <w:color w:val="595959" w:themeColor="text1" w:themeTint="A6"/>
          <w:sz w:val="18"/>
          <w:szCs w:val="18"/>
        </w:rPr>
        <w:t>ensaio</w:t>
      </w:r>
      <w:r w:rsidR="00495BCC">
        <w:rPr>
          <w:color w:val="595959" w:themeColor="text1" w:themeTint="A6"/>
          <w:sz w:val="18"/>
          <w:szCs w:val="18"/>
        </w:rPr>
        <w:t>s</w:t>
      </w:r>
      <w:r w:rsidR="00E1602E">
        <w:rPr>
          <w:color w:val="595959" w:themeColor="text1" w:themeTint="A6"/>
          <w:sz w:val="18"/>
          <w:szCs w:val="18"/>
        </w:rPr>
        <w:t xml:space="preserve"> e </w:t>
      </w:r>
      <w:r w:rsidR="00E0574E" w:rsidRPr="00E0574E">
        <w:rPr>
          <w:color w:val="595959" w:themeColor="text1" w:themeTint="A6"/>
          <w:sz w:val="18"/>
          <w:szCs w:val="18"/>
        </w:rPr>
        <w:t xml:space="preserve">manutenção) </w:t>
      </w:r>
      <w:r w:rsidRPr="00E0574E">
        <w:rPr>
          <w:color w:val="595959" w:themeColor="text1" w:themeTint="A6"/>
          <w:sz w:val="18"/>
          <w:szCs w:val="18"/>
        </w:rPr>
        <w:t xml:space="preserve">dos </w:t>
      </w:r>
      <w:r w:rsidR="00770B25">
        <w:rPr>
          <w:color w:val="595959" w:themeColor="text1" w:themeTint="A6"/>
          <w:sz w:val="18"/>
          <w:szCs w:val="18"/>
        </w:rPr>
        <w:t xml:space="preserve">Registos RCFs </w:t>
      </w:r>
      <w:r w:rsidR="00E0574E" w:rsidRPr="00E0574E">
        <w:rPr>
          <w:color w:val="595959" w:themeColor="text1" w:themeTint="A6"/>
          <w:sz w:val="18"/>
          <w:szCs w:val="18"/>
        </w:rPr>
        <w:t xml:space="preserve">enquanto elementos </w:t>
      </w:r>
      <w:r w:rsidRPr="00E0574E">
        <w:rPr>
          <w:color w:val="595959" w:themeColor="text1" w:themeTint="A6"/>
          <w:sz w:val="18"/>
          <w:szCs w:val="18"/>
        </w:rPr>
        <w:t>integra</w:t>
      </w:r>
      <w:r w:rsidR="00E0574E" w:rsidRPr="00E0574E">
        <w:rPr>
          <w:color w:val="595959" w:themeColor="text1" w:themeTint="A6"/>
          <w:sz w:val="18"/>
          <w:szCs w:val="18"/>
        </w:rPr>
        <w:t>dos n</w:t>
      </w:r>
      <w:r w:rsidRPr="00E0574E">
        <w:rPr>
          <w:color w:val="595959" w:themeColor="text1" w:themeTint="A6"/>
          <w:sz w:val="18"/>
          <w:szCs w:val="18"/>
        </w:rPr>
        <w:t>o SCIE.</w:t>
      </w:r>
    </w:p>
    <w:p w14:paraId="4AE01B73" w14:textId="77777777" w:rsidR="009E491E" w:rsidRDefault="009E491E" w:rsidP="00A5064E">
      <w:pPr>
        <w:spacing w:after="120" w:line="260" w:lineRule="exact"/>
        <w:jc w:val="both"/>
        <w:rPr>
          <w:b/>
          <w:color w:val="000000" w:themeColor="text1"/>
        </w:rPr>
      </w:pPr>
    </w:p>
    <w:p w14:paraId="1289FA20" w14:textId="1B0B36D9" w:rsidR="00B35C98" w:rsidRDefault="00B35C98" w:rsidP="00A5064E">
      <w:pPr>
        <w:spacing w:after="120" w:line="260" w:lineRule="exact"/>
        <w:jc w:val="both"/>
        <w:rPr>
          <w:rFonts w:ascii="Arial" w:hAnsi="Arial" w:cs="Arial"/>
        </w:rPr>
      </w:pPr>
      <w:r w:rsidRPr="002A6C72">
        <w:rPr>
          <w:b/>
          <w:color w:val="000000" w:themeColor="text1"/>
        </w:rPr>
        <w:t>Descrição</w:t>
      </w:r>
      <w:r w:rsidR="00B07F0A">
        <w:rPr>
          <w:b/>
          <w:color w:val="000000" w:themeColor="text1"/>
        </w:rPr>
        <w:t xml:space="preserve"> </w:t>
      </w:r>
      <w:r w:rsidR="005F1C2D">
        <w:rPr>
          <w:b/>
          <w:color w:val="000000" w:themeColor="text1"/>
        </w:rPr>
        <w:t xml:space="preserve">geral </w:t>
      </w:r>
      <w:r w:rsidR="00B07F0A">
        <w:rPr>
          <w:b/>
          <w:color w:val="000000" w:themeColor="text1"/>
        </w:rPr>
        <w:t xml:space="preserve">do sistema </w:t>
      </w:r>
      <w:r w:rsidR="005F1C2D">
        <w:rPr>
          <w:b/>
          <w:color w:val="000000" w:themeColor="text1"/>
        </w:rPr>
        <w:t>a prever</w:t>
      </w:r>
    </w:p>
    <w:p w14:paraId="424A4FD8" w14:textId="2E6C11D7" w:rsidR="00FA04B8" w:rsidRPr="00FA04B8" w:rsidRDefault="00FA04B8" w:rsidP="00A5064E">
      <w:pPr>
        <w:spacing w:after="120" w:line="260" w:lineRule="exact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O sistema de </w:t>
      </w:r>
      <w:r w:rsidRPr="00FA04B8">
        <w:rPr>
          <w:sz w:val="18"/>
          <w:szCs w:val="18"/>
        </w:rPr>
        <w:t xml:space="preserve">gestão técnica dos registos corta-fogo, registos de desenfumagem e registos de controlo de fumos (Registos </w:t>
      </w:r>
      <w:proofErr w:type="spellStart"/>
      <w:r w:rsidRPr="00FA04B8">
        <w:rPr>
          <w:sz w:val="18"/>
          <w:szCs w:val="18"/>
        </w:rPr>
        <w:t>RCFs</w:t>
      </w:r>
      <w:proofErr w:type="spellEnd"/>
      <w:r w:rsidRPr="00FA04B8">
        <w:rPr>
          <w:sz w:val="18"/>
          <w:szCs w:val="18"/>
        </w:rPr>
        <w:t>) será autónomo</w:t>
      </w:r>
      <w:r>
        <w:rPr>
          <w:sz w:val="18"/>
          <w:szCs w:val="18"/>
        </w:rPr>
        <w:t xml:space="preserve"> e </w:t>
      </w:r>
      <w:r w:rsidRPr="00FA04B8">
        <w:rPr>
          <w:sz w:val="18"/>
          <w:szCs w:val="18"/>
        </w:rPr>
        <w:t>independente do SACE do edifício</w:t>
      </w:r>
      <w:r>
        <w:rPr>
          <w:sz w:val="18"/>
          <w:szCs w:val="18"/>
        </w:rPr>
        <w:t xml:space="preserve">. Atenderá aos </w:t>
      </w:r>
      <w:r w:rsidRPr="00FA04B8">
        <w:rPr>
          <w:sz w:val="18"/>
          <w:szCs w:val="18"/>
        </w:rPr>
        <w:t xml:space="preserve">requisitos </w:t>
      </w:r>
      <w:r>
        <w:rPr>
          <w:sz w:val="18"/>
          <w:szCs w:val="18"/>
        </w:rPr>
        <w:t xml:space="preserve">de funcionamento </w:t>
      </w:r>
      <w:r w:rsidRPr="00FA04B8">
        <w:rPr>
          <w:sz w:val="18"/>
          <w:szCs w:val="18"/>
        </w:rPr>
        <w:t>definidos na matriz de incêndio, objeto do projeto de segurança</w:t>
      </w:r>
      <w:r>
        <w:rPr>
          <w:sz w:val="18"/>
          <w:szCs w:val="18"/>
        </w:rPr>
        <w:t>.</w:t>
      </w:r>
    </w:p>
    <w:p w14:paraId="21AAFC9A" w14:textId="77777777" w:rsidR="00D414A3" w:rsidRDefault="00FB55B7" w:rsidP="00A5064E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 xml:space="preserve">Neste </w:t>
      </w:r>
      <w:r w:rsidR="004D07B4">
        <w:rPr>
          <w:color w:val="595959" w:themeColor="text1" w:themeTint="A6"/>
          <w:sz w:val="18"/>
          <w:szCs w:val="18"/>
        </w:rPr>
        <w:t xml:space="preserve">sistema </w:t>
      </w:r>
      <w:r w:rsidR="00E63533">
        <w:rPr>
          <w:color w:val="595959" w:themeColor="text1" w:themeTint="A6"/>
          <w:sz w:val="18"/>
          <w:szCs w:val="18"/>
        </w:rPr>
        <w:t>s</w:t>
      </w:r>
      <w:r w:rsidR="00C31C74">
        <w:rPr>
          <w:color w:val="595959" w:themeColor="text1" w:themeTint="A6"/>
          <w:sz w:val="18"/>
          <w:szCs w:val="18"/>
        </w:rPr>
        <w:t>er</w:t>
      </w:r>
      <w:r w:rsidR="00E63533">
        <w:rPr>
          <w:color w:val="595959" w:themeColor="text1" w:themeTint="A6"/>
          <w:sz w:val="18"/>
          <w:szCs w:val="18"/>
        </w:rPr>
        <w:t>ão integrados os sinais</w:t>
      </w:r>
      <w:r w:rsidR="00C31C74">
        <w:rPr>
          <w:color w:val="595959" w:themeColor="text1" w:themeTint="A6"/>
          <w:sz w:val="18"/>
          <w:szCs w:val="18"/>
        </w:rPr>
        <w:t xml:space="preserve"> d</w:t>
      </w:r>
      <w:r w:rsidR="00B147A7">
        <w:rPr>
          <w:color w:val="595959" w:themeColor="text1" w:themeTint="A6"/>
          <w:sz w:val="18"/>
          <w:szCs w:val="18"/>
        </w:rPr>
        <w:t>a</w:t>
      </w:r>
      <w:r w:rsidR="00B35C98" w:rsidRPr="002A6C72">
        <w:rPr>
          <w:color w:val="595959" w:themeColor="text1" w:themeTint="A6"/>
          <w:sz w:val="18"/>
          <w:szCs w:val="18"/>
        </w:rPr>
        <w:t xml:space="preserve"> </w:t>
      </w:r>
      <w:r w:rsidR="00E63533">
        <w:rPr>
          <w:color w:val="595959" w:themeColor="text1" w:themeTint="A6"/>
          <w:sz w:val="18"/>
          <w:szCs w:val="18"/>
        </w:rPr>
        <w:t>SADI</w:t>
      </w:r>
      <w:r>
        <w:rPr>
          <w:color w:val="595959" w:themeColor="text1" w:themeTint="A6"/>
          <w:sz w:val="18"/>
          <w:szCs w:val="18"/>
        </w:rPr>
        <w:t xml:space="preserve"> (</w:t>
      </w:r>
      <w:r w:rsidR="00495BCC">
        <w:rPr>
          <w:color w:val="595959" w:themeColor="text1" w:themeTint="A6"/>
          <w:sz w:val="18"/>
          <w:szCs w:val="18"/>
        </w:rPr>
        <w:t>contactos livres de tensão)</w:t>
      </w:r>
      <w:r>
        <w:rPr>
          <w:color w:val="595959" w:themeColor="text1" w:themeTint="A6"/>
          <w:sz w:val="18"/>
          <w:szCs w:val="18"/>
        </w:rPr>
        <w:t xml:space="preserve"> </w:t>
      </w:r>
      <w:r w:rsidR="00FA04B8">
        <w:rPr>
          <w:color w:val="595959" w:themeColor="text1" w:themeTint="A6"/>
          <w:sz w:val="18"/>
          <w:szCs w:val="18"/>
        </w:rPr>
        <w:t xml:space="preserve">em </w:t>
      </w:r>
      <w:r w:rsidR="00372E9C">
        <w:rPr>
          <w:color w:val="595959" w:themeColor="text1" w:themeTint="A6"/>
          <w:sz w:val="18"/>
          <w:szCs w:val="18"/>
        </w:rPr>
        <w:t>representa</w:t>
      </w:r>
      <w:r w:rsidR="00FA04B8">
        <w:rPr>
          <w:color w:val="595959" w:themeColor="text1" w:themeTint="A6"/>
          <w:sz w:val="18"/>
          <w:szCs w:val="18"/>
        </w:rPr>
        <w:t>ção das</w:t>
      </w:r>
      <w:r w:rsidR="00830755">
        <w:rPr>
          <w:color w:val="595959" w:themeColor="text1" w:themeTint="A6"/>
          <w:sz w:val="18"/>
          <w:szCs w:val="18"/>
        </w:rPr>
        <w:t xml:space="preserve"> zonas de fogo</w:t>
      </w:r>
      <w:r>
        <w:rPr>
          <w:color w:val="595959" w:themeColor="text1" w:themeTint="A6"/>
          <w:sz w:val="18"/>
          <w:szCs w:val="18"/>
        </w:rPr>
        <w:t xml:space="preserve"> </w:t>
      </w:r>
      <w:r w:rsidR="00372E9C">
        <w:rPr>
          <w:color w:val="595959" w:themeColor="text1" w:themeTint="A6"/>
          <w:sz w:val="18"/>
          <w:szCs w:val="18"/>
        </w:rPr>
        <w:t xml:space="preserve">definidas no projeto de segurança </w:t>
      </w:r>
      <w:r>
        <w:rPr>
          <w:color w:val="595959" w:themeColor="text1" w:themeTint="A6"/>
          <w:sz w:val="18"/>
          <w:szCs w:val="18"/>
        </w:rPr>
        <w:t xml:space="preserve">e </w:t>
      </w:r>
      <w:r w:rsidR="00830755">
        <w:rPr>
          <w:color w:val="595959" w:themeColor="text1" w:themeTint="A6"/>
          <w:sz w:val="18"/>
          <w:szCs w:val="18"/>
        </w:rPr>
        <w:t>associadas à deteção</w:t>
      </w:r>
      <w:r>
        <w:rPr>
          <w:color w:val="595959" w:themeColor="text1" w:themeTint="A6"/>
          <w:sz w:val="18"/>
          <w:szCs w:val="18"/>
        </w:rPr>
        <w:t xml:space="preserve">. </w:t>
      </w:r>
      <w:r w:rsidR="00EC34D0">
        <w:rPr>
          <w:color w:val="595959" w:themeColor="text1" w:themeTint="A6"/>
          <w:sz w:val="18"/>
          <w:szCs w:val="18"/>
        </w:rPr>
        <w:t xml:space="preserve">A matriz de incêndio </w:t>
      </w:r>
      <w:r w:rsidR="00FA04B8">
        <w:rPr>
          <w:color w:val="595959" w:themeColor="text1" w:themeTint="A6"/>
          <w:sz w:val="18"/>
          <w:szCs w:val="18"/>
        </w:rPr>
        <w:t xml:space="preserve">será desenvolvida e </w:t>
      </w:r>
      <w:r w:rsidR="00EC34D0">
        <w:rPr>
          <w:color w:val="595959" w:themeColor="text1" w:themeTint="A6"/>
          <w:sz w:val="18"/>
          <w:szCs w:val="18"/>
        </w:rPr>
        <w:t xml:space="preserve">residirá no sistema, operando a ligação entre </w:t>
      </w:r>
      <w:r w:rsidR="00B147A7">
        <w:rPr>
          <w:color w:val="595959" w:themeColor="text1" w:themeTint="A6"/>
          <w:sz w:val="18"/>
          <w:szCs w:val="18"/>
        </w:rPr>
        <w:t xml:space="preserve">os alarmes de zona em fogo e </w:t>
      </w:r>
      <w:r w:rsidR="00441513">
        <w:rPr>
          <w:color w:val="595959" w:themeColor="text1" w:themeTint="A6"/>
          <w:sz w:val="18"/>
          <w:szCs w:val="18"/>
        </w:rPr>
        <w:t xml:space="preserve">as </w:t>
      </w:r>
      <w:r w:rsidR="00B147A7">
        <w:rPr>
          <w:color w:val="595959" w:themeColor="text1" w:themeTint="A6"/>
          <w:sz w:val="18"/>
          <w:szCs w:val="18"/>
        </w:rPr>
        <w:t xml:space="preserve">ordens de comando </w:t>
      </w:r>
      <w:r w:rsidR="00EC34D0">
        <w:rPr>
          <w:color w:val="595959" w:themeColor="text1" w:themeTint="A6"/>
          <w:sz w:val="18"/>
          <w:szCs w:val="18"/>
        </w:rPr>
        <w:t xml:space="preserve">aos </w:t>
      </w:r>
      <w:proofErr w:type="spellStart"/>
      <w:r w:rsidR="00EC34D0">
        <w:rPr>
          <w:color w:val="595959" w:themeColor="text1" w:themeTint="A6"/>
          <w:sz w:val="18"/>
          <w:szCs w:val="18"/>
        </w:rPr>
        <w:t>RCFs</w:t>
      </w:r>
      <w:proofErr w:type="spellEnd"/>
      <w:r w:rsidR="00EC34D0">
        <w:rPr>
          <w:color w:val="595959" w:themeColor="text1" w:themeTint="A6"/>
          <w:sz w:val="18"/>
          <w:szCs w:val="18"/>
        </w:rPr>
        <w:t xml:space="preserve"> e restantes </w:t>
      </w:r>
      <w:r w:rsidR="00E63533">
        <w:rPr>
          <w:color w:val="595959" w:themeColor="text1" w:themeTint="A6"/>
          <w:sz w:val="18"/>
          <w:szCs w:val="18"/>
        </w:rPr>
        <w:t>equipamentos eletromecânicos diretamente relacionados com a segurança contra incêndios d</w:t>
      </w:r>
      <w:r w:rsidR="00CE1D02">
        <w:rPr>
          <w:color w:val="595959" w:themeColor="text1" w:themeTint="A6"/>
          <w:sz w:val="18"/>
          <w:szCs w:val="18"/>
        </w:rPr>
        <w:t>o</w:t>
      </w:r>
      <w:r w:rsidR="00E63533">
        <w:rPr>
          <w:color w:val="595959" w:themeColor="text1" w:themeTint="A6"/>
          <w:sz w:val="18"/>
          <w:szCs w:val="18"/>
        </w:rPr>
        <w:t xml:space="preserve"> edifício</w:t>
      </w:r>
      <w:r w:rsidR="00B35C98" w:rsidRPr="002A6C72">
        <w:rPr>
          <w:color w:val="595959" w:themeColor="text1" w:themeTint="A6"/>
          <w:sz w:val="18"/>
          <w:szCs w:val="18"/>
        </w:rPr>
        <w:t>.</w:t>
      </w:r>
    </w:p>
    <w:p w14:paraId="524D4DF4" w14:textId="2680ABA0" w:rsidR="00B35C98" w:rsidRPr="002A6C72" w:rsidRDefault="00B07F0A" w:rsidP="00A5064E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lastRenderedPageBreak/>
        <w:t xml:space="preserve">O sistema terá a flexibilidade </w:t>
      </w:r>
      <w:r w:rsidR="00C12117">
        <w:rPr>
          <w:color w:val="595959" w:themeColor="text1" w:themeTint="A6"/>
          <w:sz w:val="18"/>
          <w:szCs w:val="18"/>
        </w:rPr>
        <w:t>necessária e suficiente para se</w:t>
      </w:r>
      <w:r w:rsidR="00364477">
        <w:rPr>
          <w:color w:val="595959" w:themeColor="text1" w:themeTint="A6"/>
          <w:sz w:val="18"/>
          <w:szCs w:val="18"/>
        </w:rPr>
        <w:t xml:space="preserve"> adaptar </w:t>
      </w:r>
      <w:r w:rsidR="001019E5">
        <w:rPr>
          <w:color w:val="595959" w:themeColor="text1" w:themeTint="A6"/>
          <w:sz w:val="18"/>
          <w:szCs w:val="18"/>
        </w:rPr>
        <w:t>a</w:t>
      </w:r>
      <w:r w:rsidR="00364477">
        <w:rPr>
          <w:color w:val="595959" w:themeColor="text1" w:themeTint="A6"/>
          <w:sz w:val="18"/>
          <w:szCs w:val="18"/>
        </w:rPr>
        <w:t xml:space="preserve"> </w:t>
      </w:r>
      <w:r w:rsidR="00C12117">
        <w:rPr>
          <w:color w:val="595959" w:themeColor="text1" w:themeTint="A6"/>
          <w:sz w:val="18"/>
          <w:szCs w:val="18"/>
        </w:rPr>
        <w:t xml:space="preserve">eventuais </w:t>
      </w:r>
      <w:r w:rsidR="00372E9C">
        <w:rPr>
          <w:color w:val="595959" w:themeColor="text1" w:themeTint="A6"/>
          <w:sz w:val="18"/>
          <w:szCs w:val="18"/>
        </w:rPr>
        <w:t xml:space="preserve">revisões </w:t>
      </w:r>
      <w:r w:rsidR="00C12117">
        <w:rPr>
          <w:color w:val="595959" w:themeColor="text1" w:themeTint="A6"/>
          <w:sz w:val="18"/>
          <w:szCs w:val="18"/>
        </w:rPr>
        <w:t>d</w:t>
      </w:r>
      <w:r w:rsidR="00CE1D02">
        <w:rPr>
          <w:color w:val="595959" w:themeColor="text1" w:themeTint="A6"/>
          <w:sz w:val="18"/>
          <w:szCs w:val="18"/>
        </w:rPr>
        <w:t>o projeto de</w:t>
      </w:r>
      <w:r w:rsidR="00C12117">
        <w:rPr>
          <w:color w:val="595959" w:themeColor="text1" w:themeTint="A6"/>
          <w:sz w:val="18"/>
          <w:szCs w:val="18"/>
        </w:rPr>
        <w:t xml:space="preserve"> segurança</w:t>
      </w:r>
      <w:r w:rsidR="00EC34D0">
        <w:rPr>
          <w:color w:val="595959" w:themeColor="text1" w:themeTint="A6"/>
          <w:sz w:val="18"/>
          <w:szCs w:val="18"/>
        </w:rPr>
        <w:t>,</w:t>
      </w:r>
      <w:r w:rsidR="00C12117">
        <w:rPr>
          <w:color w:val="595959" w:themeColor="text1" w:themeTint="A6"/>
          <w:sz w:val="18"/>
          <w:szCs w:val="18"/>
        </w:rPr>
        <w:t xml:space="preserve"> </w:t>
      </w:r>
      <w:r w:rsidR="00D414A3">
        <w:rPr>
          <w:color w:val="595959" w:themeColor="text1" w:themeTint="A6"/>
          <w:sz w:val="18"/>
          <w:szCs w:val="18"/>
        </w:rPr>
        <w:t xml:space="preserve">no que se refere </w:t>
      </w:r>
      <w:r w:rsidR="00372E9C">
        <w:rPr>
          <w:color w:val="595959" w:themeColor="text1" w:themeTint="A6"/>
          <w:sz w:val="18"/>
          <w:szCs w:val="18"/>
        </w:rPr>
        <w:t xml:space="preserve">às </w:t>
      </w:r>
      <w:r w:rsidR="00CC0E48">
        <w:rPr>
          <w:color w:val="595959" w:themeColor="text1" w:themeTint="A6"/>
          <w:sz w:val="18"/>
          <w:szCs w:val="18"/>
        </w:rPr>
        <w:t xml:space="preserve">zonas de fogo e diferentes envolvimentos dos RCFs. Esta flexibilidade </w:t>
      </w:r>
      <w:r w:rsidR="00EC34D0">
        <w:rPr>
          <w:color w:val="595959" w:themeColor="text1" w:themeTint="A6"/>
          <w:sz w:val="18"/>
          <w:szCs w:val="18"/>
        </w:rPr>
        <w:t xml:space="preserve">reside na sua definição em </w:t>
      </w:r>
      <w:r w:rsidR="00CC0E48">
        <w:rPr>
          <w:color w:val="595959" w:themeColor="text1" w:themeTint="A6"/>
          <w:sz w:val="18"/>
          <w:szCs w:val="18"/>
        </w:rPr>
        <w:t xml:space="preserve">software </w:t>
      </w:r>
      <w:r w:rsidR="001019E5">
        <w:rPr>
          <w:color w:val="595959" w:themeColor="text1" w:themeTint="A6"/>
          <w:sz w:val="18"/>
          <w:szCs w:val="18"/>
        </w:rPr>
        <w:t xml:space="preserve">não sendo assim </w:t>
      </w:r>
      <w:r w:rsidR="00CE1D02">
        <w:rPr>
          <w:color w:val="595959" w:themeColor="text1" w:themeTint="A6"/>
          <w:sz w:val="18"/>
          <w:szCs w:val="18"/>
        </w:rPr>
        <w:t xml:space="preserve">necessária intervenção </w:t>
      </w:r>
      <w:r w:rsidR="00372E9C">
        <w:rPr>
          <w:color w:val="595959" w:themeColor="text1" w:themeTint="A6"/>
          <w:sz w:val="18"/>
          <w:szCs w:val="18"/>
        </w:rPr>
        <w:t xml:space="preserve">física </w:t>
      </w:r>
      <w:r w:rsidR="00CE1D02">
        <w:rPr>
          <w:color w:val="595959" w:themeColor="text1" w:themeTint="A6"/>
          <w:sz w:val="18"/>
          <w:szCs w:val="18"/>
        </w:rPr>
        <w:t>nas ligações elétricas já feitas para além das resultantes de reposicionamento ou equipamento adiciona</w:t>
      </w:r>
      <w:r w:rsidR="00372E9C">
        <w:rPr>
          <w:color w:val="595959" w:themeColor="text1" w:themeTint="A6"/>
          <w:sz w:val="18"/>
          <w:szCs w:val="18"/>
        </w:rPr>
        <w:t>l</w:t>
      </w:r>
      <w:r w:rsidR="00CE1D02">
        <w:rPr>
          <w:color w:val="595959" w:themeColor="text1" w:themeTint="A6"/>
          <w:sz w:val="18"/>
          <w:szCs w:val="18"/>
        </w:rPr>
        <w:t xml:space="preserve">. </w:t>
      </w:r>
    </w:p>
    <w:p w14:paraId="1AC9B1D2" w14:textId="00AD19FD" w:rsidR="003D4A90" w:rsidRDefault="00390D63" w:rsidP="00A5064E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O</w:t>
      </w:r>
      <w:r w:rsidR="007D4800">
        <w:rPr>
          <w:color w:val="595959" w:themeColor="text1" w:themeTint="A6"/>
          <w:sz w:val="18"/>
          <w:szCs w:val="18"/>
        </w:rPr>
        <w:t xml:space="preserve">s </w:t>
      </w:r>
      <w:proofErr w:type="spellStart"/>
      <w:r w:rsidR="007D4800">
        <w:rPr>
          <w:color w:val="595959" w:themeColor="text1" w:themeTint="A6"/>
          <w:sz w:val="18"/>
          <w:szCs w:val="18"/>
        </w:rPr>
        <w:t>RCFs</w:t>
      </w:r>
      <w:proofErr w:type="spellEnd"/>
      <w:r w:rsidR="007D4800">
        <w:rPr>
          <w:color w:val="595959" w:themeColor="text1" w:themeTint="A6"/>
          <w:sz w:val="18"/>
          <w:szCs w:val="18"/>
        </w:rPr>
        <w:t xml:space="preserve"> são </w:t>
      </w:r>
      <w:r w:rsidR="003D4A90">
        <w:rPr>
          <w:color w:val="595959" w:themeColor="text1" w:themeTint="A6"/>
          <w:sz w:val="18"/>
          <w:szCs w:val="18"/>
        </w:rPr>
        <w:t>motorizados com sinalização de estado fechado e aberto e proteção térmica autónoma in</w:t>
      </w:r>
      <w:r w:rsidR="00D414A3">
        <w:rPr>
          <w:color w:val="595959" w:themeColor="text1" w:themeTint="A6"/>
          <w:sz w:val="18"/>
          <w:szCs w:val="18"/>
        </w:rPr>
        <w:t>tegrada</w:t>
      </w:r>
      <w:r w:rsidR="003D4A90">
        <w:rPr>
          <w:color w:val="595959" w:themeColor="text1" w:themeTint="A6"/>
          <w:sz w:val="18"/>
          <w:szCs w:val="18"/>
        </w:rPr>
        <w:t xml:space="preserve">. </w:t>
      </w:r>
      <w:r w:rsidR="00D414A3">
        <w:rPr>
          <w:color w:val="595959" w:themeColor="text1" w:themeTint="A6"/>
          <w:sz w:val="18"/>
          <w:szCs w:val="18"/>
        </w:rPr>
        <w:t>Serão a</w:t>
      </w:r>
      <w:r w:rsidR="003D4A90">
        <w:rPr>
          <w:color w:val="595959" w:themeColor="text1" w:themeTint="A6"/>
          <w:sz w:val="18"/>
          <w:szCs w:val="18"/>
        </w:rPr>
        <w:t>limentados</w:t>
      </w:r>
      <w:r w:rsidR="00E63533">
        <w:rPr>
          <w:color w:val="595959" w:themeColor="text1" w:themeTint="A6"/>
          <w:sz w:val="18"/>
          <w:szCs w:val="18"/>
        </w:rPr>
        <w:t>,</w:t>
      </w:r>
      <w:r w:rsidR="003D4A90">
        <w:rPr>
          <w:color w:val="595959" w:themeColor="text1" w:themeTint="A6"/>
          <w:sz w:val="18"/>
          <w:szCs w:val="18"/>
        </w:rPr>
        <w:t xml:space="preserve"> eletricamente a 230V ou 24Vca. Os motores dos RCF são </w:t>
      </w:r>
      <w:r w:rsidR="00D414A3">
        <w:rPr>
          <w:color w:val="595959" w:themeColor="text1" w:themeTint="A6"/>
          <w:sz w:val="18"/>
          <w:szCs w:val="18"/>
        </w:rPr>
        <w:t>do tipo com</w:t>
      </w:r>
      <w:r w:rsidR="003D4A90">
        <w:rPr>
          <w:color w:val="595959" w:themeColor="text1" w:themeTint="A6"/>
          <w:sz w:val="18"/>
          <w:szCs w:val="18"/>
        </w:rPr>
        <w:t xml:space="preserve"> mola de retorno ou reversíveis </w:t>
      </w:r>
      <w:r w:rsidR="00D414A3">
        <w:rPr>
          <w:color w:val="595959" w:themeColor="text1" w:themeTint="A6"/>
          <w:sz w:val="18"/>
          <w:szCs w:val="18"/>
        </w:rPr>
        <w:t xml:space="preserve">e </w:t>
      </w:r>
      <w:r w:rsidR="003D4A90">
        <w:rPr>
          <w:color w:val="595959" w:themeColor="text1" w:themeTint="A6"/>
          <w:sz w:val="18"/>
          <w:szCs w:val="18"/>
        </w:rPr>
        <w:t>de acordo com a aplicação (corta-fogo ou controlo de fumos)</w:t>
      </w:r>
      <w:r w:rsidR="00D414A3">
        <w:rPr>
          <w:color w:val="595959" w:themeColor="text1" w:themeTint="A6"/>
          <w:sz w:val="18"/>
          <w:szCs w:val="18"/>
        </w:rPr>
        <w:t>. C</w:t>
      </w:r>
      <w:r w:rsidR="003D4A90">
        <w:rPr>
          <w:color w:val="595959" w:themeColor="text1" w:themeTint="A6"/>
          <w:sz w:val="18"/>
          <w:szCs w:val="18"/>
        </w:rPr>
        <w:t>umpri</w:t>
      </w:r>
      <w:r w:rsidR="00D414A3">
        <w:rPr>
          <w:color w:val="595959" w:themeColor="text1" w:themeTint="A6"/>
          <w:sz w:val="18"/>
          <w:szCs w:val="18"/>
        </w:rPr>
        <w:t>rão com as normas</w:t>
      </w:r>
      <w:r w:rsidR="003D4A90">
        <w:rPr>
          <w:color w:val="595959" w:themeColor="text1" w:themeTint="A6"/>
          <w:sz w:val="18"/>
          <w:szCs w:val="18"/>
        </w:rPr>
        <w:t xml:space="preserve"> EN</w:t>
      </w:r>
      <w:r w:rsidR="00154F48">
        <w:rPr>
          <w:color w:val="595959" w:themeColor="text1" w:themeTint="A6"/>
          <w:sz w:val="18"/>
          <w:szCs w:val="18"/>
        </w:rPr>
        <w:t xml:space="preserve"> </w:t>
      </w:r>
      <w:r w:rsidR="00AE4D50">
        <w:rPr>
          <w:color w:val="595959" w:themeColor="text1" w:themeTint="A6"/>
          <w:sz w:val="18"/>
          <w:szCs w:val="18"/>
        </w:rPr>
        <w:t>aplicáveis (</w:t>
      </w:r>
      <w:r w:rsidR="00AE4D50" w:rsidRPr="00AE4D50">
        <w:rPr>
          <w:color w:val="595959" w:themeColor="text1" w:themeTint="A6"/>
          <w:sz w:val="18"/>
          <w:szCs w:val="18"/>
        </w:rPr>
        <w:t>EN 15650, EN 1366-2</w:t>
      </w:r>
      <w:r w:rsidR="00AE4D50">
        <w:rPr>
          <w:color w:val="595959" w:themeColor="text1" w:themeTint="A6"/>
          <w:sz w:val="18"/>
          <w:szCs w:val="18"/>
        </w:rPr>
        <w:t xml:space="preserve">, </w:t>
      </w:r>
      <w:r w:rsidR="00AE4D50" w:rsidRPr="00AE4D50">
        <w:rPr>
          <w:color w:val="595959" w:themeColor="text1" w:themeTint="A6"/>
          <w:sz w:val="18"/>
          <w:szCs w:val="18"/>
        </w:rPr>
        <w:t>EN 13501-3</w:t>
      </w:r>
      <w:r w:rsidR="00AE4D50">
        <w:rPr>
          <w:color w:val="595959" w:themeColor="text1" w:themeTint="A6"/>
          <w:sz w:val="18"/>
          <w:szCs w:val="18"/>
        </w:rPr>
        <w:t>.)</w:t>
      </w:r>
    </w:p>
    <w:p w14:paraId="3A60ADCC" w14:textId="6F26C6DD" w:rsidR="00BE7813" w:rsidRDefault="003D4A90" w:rsidP="00A5064E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A motorização dos registos de controlo de fumos ser</w:t>
      </w:r>
      <w:r w:rsidR="00BE7813">
        <w:rPr>
          <w:color w:val="595959" w:themeColor="text1" w:themeTint="A6"/>
          <w:sz w:val="18"/>
          <w:szCs w:val="18"/>
        </w:rPr>
        <w:t>á</w:t>
      </w:r>
      <w:r>
        <w:rPr>
          <w:color w:val="595959" w:themeColor="text1" w:themeTint="A6"/>
          <w:sz w:val="18"/>
          <w:szCs w:val="18"/>
        </w:rPr>
        <w:t xml:space="preserve"> feita </w:t>
      </w:r>
      <w:r w:rsidR="00BE7813">
        <w:rPr>
          <w:color w:val="595959" w:themeColor="text1" w:themeTint="A6"/>
          <w:sz w:val="18"/>
          <w:szCs w:val="18"/>
        </w:rPr>
        <w:t>no</w:t>
      </w:r>
      <w:r>
        <w:rPr>
          <w:color w:val="595959" w:themeColor="text1" w:themeTint="A6"/>
          <w:sz w:val="18"/>
          <w:szCs w:val="18"/>
        </w:rPr>
        <w:t xml:space="preserve"> compartimento </w:t>
      </w:r>
      <w:r w:rsidR="00A249B4">
        <w:rPr>
          <w:color w:val="595959" w:themeColor="text1" w:themeTint="A6"/>
          <w:sz w:val="18"/>
          <w:szCs w:val="18"/>
        </w:rPr>
        <w:t xml:space="preserve">do registo </w:t>
      </w:r>
      <w:r w:rsidR="00BE7813">
        <w:rPr>
          <w:color w:val="595959" w:themeColor="text1" w:themeTint="A6"/>
          <w:sz w:val="18"/>
          <w:szCs w:val="18"/>
        </w:rPr>
        <w:t>de modo que</w:t>
      </w:r>
      <w:r w:rsidR="00A249B4">
        <w:rPr>
          <w:color w:val="595959" w:themeColor="text1" w:themeTint="A6"/>
          <w:sz w:val="18"/>
          <w:szCs w:val="18"/>
        </w:rPr>
        <w:t xml:space="preserve"> os índices de proteção do invólucro deste se estendam ao atuador.</w:t>
      </w:r>
    </w:p>
    <w:p w14:paraId="0A01E439" w14:textId="24BE6C7D" w:rsidR="00992283" w:rsidRDefault="00BE7813" w:rsidP="00A5064E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 xml:space="preserve">Os motores são certificados pelo fabricante para a função e nesse âmbito são fornecidos com cabos integrados </w:t>
      </w:r>
      <w:r w:rsidR="00D414A3">
        <w:rPr>
          <w:color w:val="595959" w:themeColor="text1" w:themeTint="A6"/>
          <w:sz w:val="18"/>
          <w:szCs w:val="18"/>
        </w:rPr>
        <w:t xml:space="preserve">e </w:t>
      </w:r>
      <w:r>
        <w:rPr>
          <w:color w:val="595959" w:themeColor="text1" w:themeTint="A6"/>
          <w:sz w:val="18"/>
          <w:szCs w:val="18"/>
        </w:rPr>
        <w:t>com o comprimento de 1 metro</w:t>
      </w:r>
      <w:r w:rsidR="00992283">
        <w:rPr>
          <w:color w:val="595959" w:themeColor="text1" w:themeTint="A6"/>
          <w:sz w:val="18"/>
          <w:szCs w:val="18"/>
        </w:rPr>
        <w:t>. C</w:t>
      </w:r>
      <w:r>
        <w:rPr>
          <w:color w:val="595959" w:themeColor="text1" w:themeTint="A6"/>
          <w:sz w:val="18"/>
          <w:szCs w:val="18"/>
        </w:rPr>
        <w:t xml:space="preserve">abe ao instalador prever a sua eventual </w:t>
      </w:r>
      <w:r w:rsidR="00992283">
        <w:rPr>
          <w:color w:val="595959" w:themeColor="text1" w:themeTint="A6"/>
          <w:sz w:val="18"/>
          <w:szCs w:val="18"/>
        </w:rPr>
        <w:t xml:space="preserve">extensão até ao dispositivo do sistema onde forem </w:t>
      </w:r>
      <w:r w:rsidR="00D414A3">
        <w:rPr>
          <w:color w:val="595959" w:themeColor="text1" w:themeTint="A6"/>
          <w:sz w:val="18"/>
          <w:szCs w:val="18"/>
        </w:rPr>
        <w:t xml:space="preserve">indicadas as sua ligações no projeto de execução. Os tipos de cabos são como se indica </w:t>
      </w:r>
      <w:r w:rsidR="00992283">
        <w:rPr>
          <w:color w:val="595959" w:themeColor="text1" w:themeTint="A6"/>
          <w:sz w:val="18"/>
          <w:szCs w:val="18"/>
        </w:rPr>
        <w:t>no esquema de princípio incluído nesta especificação e que genericamente deverão ser</w:t>
      </w:r>
      <w:r w:rsidR="00FA04B8" w:rsidRPr="00FA04B8">
        <w:rPr>
          <w:color w:val="595959" w:themeColor="text1" w:themeTint="A6"/>
          <w:sz w:val="18"/>
          <w:szCs w:val="18"/>
        </w:rPr>
        <w:t xml:space="preserve"> </w:t>
      </w:r>
      <w:r w:rsidR="00FA04B8">
        <w:rPr>
          <w:color w:val="595959" w:themeColor="text1" w:themeTint="A6"/>
          <w:sz w:val="18"/>
          <w:szCs w:val="18"/>
        </w:rPr>
        <w:t>ignífugos e livres de halogénios.</w:t>
      </w:r>
    </w:p>
    <w:p w14:paraId="5EF4F8AA" w14:textId="7F9FE248" w:rsidR="00B35C98" w:rsidRDefault="00E63533" w:rsidP="00AC6308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 xml:space="preserve">O sistema </w:t>
      </w:r>
      <w:r w:rsidR="004D07B4">
        <w:rPr>
          <w:color w:val="595959" w:themeColor="text1" w:themeTint="A6"/>
          <w:sz w:val="18"/>
          <w:szCs w:val="18"/>
        </w:rPr>
        <w:t>permitir</w:t>
      </w:r>
      <w:r w:rsidR="008D386C">
        <w:rPr>
          <w:color w:val="595959" w:themeColor="text1" w:themeTint="A6"/>
          <w:sz w:val="18"/>
          <w:szCs w:val="18"/>
        </w:rPr>
        <w:t>á</w:t>
      </w:r>
      <w:r w:rsidR="004D07B4">
        <w:rPr>
          <w:color w:val="595959" w:themeColor="text1" w:themeTint="A6"/>
          <w:sz w:val="18"/>
          <w:szCs w:val="18"/>
        </w:rPr>
        <w:t xml:space="preserve"> </w:t>
      </w:r>
      <w:r w:rsidR="00D50EC2">
        <w:rPr>
          <w:color w:val="595959" w:themeColor="text1" w:themeTint="A6"/>
          <w:sz w:val="18"/>
          <w:szCs w:val="18"/>
        </w:rPr>
        <w:t>a sua integração digital</w:t>
      </w:r>
      <w:r>
        <w:rPr>
          <w:color w:val="595959" w:themeColor="text1" w:themeTint="A6"/>
          <w:sz w:val="18"/>
          <w:szCs w:val="18"/>
        </w:rPr>
        <w:t xml:space="preserve">, via protocolo de comunicações </w:t>
      </w:r>
      <w:r w:rsidR="00D50EC2">
        <w:rPr>
          <w:color w:val="595959" w:themeColor="text1" w:themeTint="A6"/>
          <w:sz w:val="18"/>
          <w:szCs w:val="18"/>
        </w:rPr>
        <w:t>normalizado</w:t>
      </w:r>
      <w:r>
        <w:rPr>
          <w:color w:val="595959" w:themeColor="text1" w:themeTint="A6"/>
          <w:sz w:val="18"/>
          <w:szCs w:val="18"/>
        </w:rPr>
        <w:t xml:space="preserve"> </w:t>
      </w:r>
      <w:r w:rsidR="00D50EC2">
        <w:rPr>
          <w:color w:val="595959" w:themeColor="text1" w:themeTint="A6"/>
          <w:sz w:val="18"/>
          <w:szCs w:val="18"/>
        </w:rPr>
        <w:t>(</w:t>
      </w:r>
      <w:r w:rsidR="00440520">
        <w:rPr>
          <w:color w:val="595959" w:themeColor="text1" w:themeTint="A6"/>
          <w:sz w:val="18"/>
          <w:szCs w:val="18"/>
        </w:rPr>
        <w:t>Bacnet</w:t>
      </w:r>
      <w:r>
        <w:rPr>
          <w:color w:val="595959" w:themeColor="text1" w:themeTint="A6"/>
          <w:sz w:val="18"/>
          <w:szCs w:val="18"/>
        </w:rPr>
        <w:t xml:space="preserve"> </w:t>
      </w:r>
      <w:r w:rsidR="006E2CAC">
        <w:rPr>
          <w:color w:val="595959" w:themeColor="text1" w:themeTint="A6"/>
          <w:sz w:val="18"/>
          <w:szCs w:val="18"/>
        </w:rPr>
        <w:t xml:space="preserve">/ </w:t>
      </w:r>
      <w:r w:rsidR="00AA3E84">
        <w:rPr>
          <w:color w:val="595959" w:themeColor="text1" w:themeTint="A6"/>
          <w:sz w:val="18"/>
          <w:szCs w:val="18"/>
        </w:rPr>
        <w:t>Modbus)</w:t>
      </w:r>
      <w:r>
        <w:rPr>
          <w:color w:val="595959" w:themeColor="text1" w:themeTint="A6"/>
          <w:sz w:val="18"/>
          <w:szCs w:val="18"/>
        </w:rPr>
        <w:t xml:space="preserve"> no </w:t>
      </w:r>
      <w:r w:rsidR="007221DE">
        <w:rPr>
          <w:color w:val="595959" w:themeColor="text1" w:themeTint="A6"/>
          <w:sz w:val="18"/>
          <w:szCs w:val="18"/>
        </w:rPr>
        <w:t>S</w:t>
      </w:r>
      <w:r>
        <w:rPr>
          <w:color w:val="595959" w:themeColor="text1" w:themeTint="A6"/>
          <w:sz w:val="18"/>
          <w:szCs w:val="18"/>
        </w:rPr>
        <w:t xml:space="preserve">istema </w:t>
      </w:r>
      <w:r w:rsidR="0063396A">
        <w:rPr>
          <w:color w:val="595959" w:themeColor="text1" w:themeTint="A6"/>
          <w:sz w:val="18"/>
          <w:szCs w:val="18"/>
        </w:rPr>
        <w:t xml:space="preserve">de Automação e Controlo do Edifício </w:t>
      </w:r>
      <w:r>
        <w:rPr>
          <w:color w:val="595959" w:themeColor="text1" w:themeTint="A6"/>
          <w:sz w:val="18"/>
          <w:szCs w:val="18"/>
        </w:rPr>
        <w:t>(</w:t>
      </w:r>
      <w:r w:rsidR="00363C55">
        <w:rPr>
          <w:color w:val="595959" w:themeColor="text1" w:themeTint="A6"/>
          <w:sz w:val="18"/>
          <w:szCs w:val="18"/>
        </w:rPr>
        <w:t>SACE</w:t>
      </w:r>
      <w:r>
        <w:rPr>
          <w:color w:val="595959" w:themeColor="text1" w:themeTint="A6"/>
          <w:sz w:val="18"/>
          <w:szCs w:val="18"/>
        </w:rPr>
        <w:t>)</w:t>
      </w:r>
      <w:r w:rsidR="00440520">
        <w:rPr>
          <w:color w:val="595959" w:themeColor="text1" w:themeTint="A6"/>
          <w:sz w:val="18"/>
          <w:szCs w:val="18"/>
        </w:rPr>
        <w:t xml:space="preserve">. No sistema SACE e para </w:t>
      </w:r>
      <w:r w:rsidR="00363C55">
        <w:rPr>
          <w:color w:val="595959" w:themeColor="text1" w:themeTint="A6"/>
          <w:sz w:val="18"/>
          <w:szCs w:val="18"/>
        </w:rPr>
        <w:t xml:space="preserve">a </w:t>
      </w:r>
      <w:r w:rsidR="00440520">
        <w:rPr>
          <w:color w:val="595959" w:themeColor="text1" w:themeTint="A6"/>
          <w:sz w:val="18"/>
          <w:szCs w:val="18"/>
        </w:rPr>
        <w:t xml:space="preserve">manutenção preventiva </w:t>
      </w:r>
      <w:r w:rsidR="00363C55">
        <w:rPr>
          <w:color w:val="595959" w:themeColor="text1" w:themeTint="A6"/>
          <w:sz w:val="18"/>
          <w:szCs w:val="18"/>
        </w:rPr>
        <w:t xml:space="preserve">e </w:t>
      </w:r>
      <w:r w:rsidR="00440520">
        <w:rPr>
          <w:color w:val="595959" w:themeColor="text1" w:themeTint="A6"/>
          <w:sz w:val="18"/>
          <w:szCs w:val="18"/>
        </w:rPr>
        <w:t>sistemática</w:t>
      </w:r>
      <w:r w:rsidR="00363C55">
        <w:rPr>
          <w:color w:val="595959" w:themeColor="text1" w:themeTint="A6"/>
          <w:sz w:val="18"/>
          <w:szCs w:val="18"/>
        </w:rPr>
        <w:t xml:space="preserve"> dos RCFs</w:t>
      </w:r>
      <w:r w:rsidR="0063396A">
        <w:rPr>
          <w:color w:val="595959" w:themeColor="text1" w:themeTint="A6"/>
          <w:sz w:val="18"/>
          <w:szCs w:val="18"/>
        </w:rPr>
        <w:t>,</w:t>
      </w:r>
      <w:r w:rsidR="00440520">
        <w:rPr>
          <w:color w:val="595959" w:themeColor="text1" w:themeTint="A6"/>
          <w:sz w:val="18"/>
          <w:szCs w:val="18"/>
        </w:rPr>
        <w:t xml:space="preserve"> será feita a </w:t>
      </w:r>
      <w:r>
        <w:rPr>
          <w:color w:val="595959" w:themeColor="text1" w:themeTint="A6"/>
          <w:sz w:val="18"/>
          <w:szCs w:val="18"/>
        </w:rPr>
        <w:t xml:space="preserve">monitorização </w:t>
      </w:r>
      <w:r w:rsidR="00440520">
        <w:rPr>
          <w:color w:val="595959" w:themeColor="text1" w:themeTint="A6"/>
          <w:sz w:val="18"/>
          <w:szCs w:val="18"/>
        </w:rPr>
        <w:t xml:space="preserve">de estados, anomalias e comandos de teste </w:t>
      </w:r>
      <w:r w:rsidR="006C136A">
        <w:rPr>
          <w:color w:val="595959" w:themeColor="text1" w:themeTint="A6"/>
          <w:sz w:val="18"/>
          <w:szCs w:val="18"/>
        </w:rPr>
        <w:t>(diretos ou programados) em</w:t>
      </w:r>
      <w:r w:rsidR="00440520">
        <w:rPr>
          <w:color w:val="595959" w:themeColor="text1" w:themeTint="A6"/>
          <w:sz w:val="18"/>
          <w:szCs w:val="18"/>
        </w:rPr>
        <w:t xml:space="preserve"> modo não prioritário</w:t>
      </w:r>
      <w:r w:rsidR="00363C55">
        <w:rPr>
          <w:color w:val="595959" w:themeColor="text1" w:themeTint="A6"/>
          <w:sz w:val="18"/>
          <w:szCs w:val="18"/>
        </w:rPr>
        <w:t>.</w:t>
      </w:r>
      <w:r w:rsidR="001F7259">
        <w:rPr>
          <w:color w:val="595959" w:themeColor="text1" w:themeTint="A6"/>
          <w:sz w:val="18"/>
          <w:szCs w:val="18"/>
        </w:rPr>
        <w:t xml:space="preserve"> O registo histórico de ocorrências </w:t>
      </w:r>
      <w:r w:rsidR="008B43F2">
        <w:rPr>
          <w:color w:val="595959" w:themeColor="text1" w:themeTint="A6"/>
          <w:sz w:val="18"/>
          <w:szCs w:val="18"/>
        </w:rPr>
        <w:t xml:space="preserve">deverá ser configurado e residente </w:t>
      </w:r>
      <w:r w:rsidR="00B05997">
        <w:rPr>
          <w:color w:val="595959" w:themeColor="text1" w:themeTint="A6"/>
          <w:sz w:val="18"/>
          <w:szCs w:val="18"/>
        </w:rPr>
        <w:t>SACE.</w:t>
      </w:r>
    </w:p>
    <w:p w14:paraId="55AA9FED" w14:textId="0DC628F5" w:rsidR="008B43F2" w:rsidRPr="008B43F2" w:rsidRDefault="008B43F2" w:rsidP="00AC6308">
      <w:pPr>
        <w:spacing w:after="120" w:line="260" w:lineRule="exact"/>
        <w:jc w:val="both"/>
        <w:rPr>
          <w:b/>
          <w:bCs/>
          <w:i/>
          <w:iCs/>
          <w:color w:val="595959" w:themeColor="text1" w:themeTint="A6"/>
          <w:sz w:val="18"/>
          <w:szCs w:val="18"/>
        </w:rPr>
      </w:pPr>
      <w:r w:rsidRPr="008B43F2">
        <w:rPr>
          <w:b/>
          <w:bCs/>
          <w:i/>
          <w:iCs/>
          <w:color w:val="595959" w:themeColor="text1" w:themeTint="A6"/>
          <w:sz w:val="18"/>
          <w:szCs w:val="18"/>
        </w:rPr>
        <w:t>O sistema terá disponibilidade nativa para integração, via protocolo normalizado BACnet ou Modbus, no sistema de gestão técnica do edifício (SACE GTC/SGTC). As funções a transmitir ao SACE são; estados, aberto e fechado, alarmes de fogo e técnicos e comandos não prioritários para testes periódicos e ou manutenção preventiva, sistemática e simplificada. A prioridade do comando será sempre a do sistema automático de deteção SADI.</w:t>
      </w:r>
    </w:p>
    <w:p w14:paraId="426227BC" w14:textId="77777777" w:rsidR="0029694B" w:rsidRDefault="0029694B" w:rsidP="00AC6308">
      <w:pPr>
        <w:spacing w:after="120" w:line="260" w:lineRule="exact"/>
        <w:jc w:val="both"/>
        <w:rPr>
          <w:b/>
          <w:bCs/>
          <w:color w:val="595959" w:themeColor="text1" w:themeTint="A6"/>
          <w:sz w:val="20"/>
          <w:szCs w:val="20"/>
        </w:rPr>
      </w:pPr>
    </w:p>
    <w:p w14:paraId="190CDB19" w14:textId="4E9DF884" w:rsidR="005F1C2D" w:rsidRDefault="007D4800" w:rsidP="00AC6308">
      <w:pPr>
        <w:spacing w:after="120" w:line="260" w:lineRule="exact"/>
        <w:jc w:val="both"/>
        <w:rPr>
          <w:b/>
          <w:bCs/>
          <w:color w:val="595959" w:themeColor="text1" w:themeTint="A6"/>
        </w:rPr>
      </w:pPr>
      <w:r w:rsidRPr="005F1C2D">
        <w:rPr>
          <w:b/>
          <w:bCs/>
          <w:color w:val="595959" w:themeColor="text1" w:themeTint="A6"/>
        </w:rPr>
        <w:t>C</w:t>
      </w:r>
      <w:r w:rsidR="005F1C2D">
        <w:rPr>
          <w:b/>
          <w:bCs/>
          <w:color w:val="595959" w:themeColor="text1" w:themeTint="A6"/>
        </w:rPr>
        <w:t>onstituição do Sistema</w:t>
      </w:r>
    </w:p>
    <w:p w14:paraId="151CFB19" w14:textId="6BC7DC6E" w:rsidR="008B43F2" w:rsidRDefault="00B05997" w:rsidP="00B05997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O sistema será constituído por um conjunto distribuído de módulos </w:t>
      </w:r>
      <w:r w:rsidR="00E11FF2" w:rsidRPr="002A6C72">
        <w:rPr>
          <w:color w:val="595959" w:themeColor="text1" w:themeTint="A6"/>
          <w:sz w:val="18"/>
          <w:szCs w:val="18"/>
        </w:rPr>
        <w:t>endereçáveis</w:t>
      </w:r>
      <w:r w:rsidR="00E11FF2">
        <w:rPr>
          <w:color w:val="595959" w:themeColor="text1" w:themeTint="A6"/>
          <w:sz w:val="18"/>
          <w:szCs w:val="18"/>
        </w:rPr>
        <w:t xml:space="preserve"> DDC, específicos para a função </w:t>
      </w:r>
      <w:r w:rsidR="00E11FF2" w:rsidRPr="002A6C72">
        <w:rPr>
          <w:color w:val="595959" w:themeColor="text1" w:themeTint="A6"/>
          <w:sz w:val="18"/>
          <w:szCs w:val="18"/>
        </w:rPr>
        <w:t>de gestão</w:t>
      </w:r>
      <w:r w:rsidR="00E11FF2">
        <w:rPr>
          <w:color w:val="595959" w:themeColor="text1" w:themeTint="A6"/>
          <w:sz w:val="18"/>
          <w:szCs w:val="18"/>
        </w:rPr>
        <w:t xml:space="preserve"> dos </w:t>
      </w:r>
      <w:proofErr w:type="spellStart"/>
      <w:r w:rsidR="00E11FF2">
        <w:rPr>
          <w:color w:val="595959" w:themeColor="text1" w:themeTint="A6"/>
          <w:sz w:val="18"/>
          <w:szCs w:val="18"/>
        </w:rPr>
        <w:t>RCFs</w:t>
      </w:r>
      <w:proofErr w:type="spellEnd"/>
      <w:r w:rsidR="00E11FF2">
        <w:rPr>
          <w:color w:val="595959" w:themeColor="text1" w:themeTint="A6"/>
          <w:sz w:val="18"/>
          <w:szCs w:val="18"/>
        </w:rPr>
        <w:t xml:space="preserve"> e com perfil BACnet</w:t>
      </w:r>
      <w:r w:rsidR="008B43F2">
        <w:rPr>
          <w:color w:val="595959" w:themeColor="text1" w:themeTint="A6"/>
          <w:sz w:val="18"/>
          <w:szCs w:val="18"/>
        </w:rPr>
        <w:t>,</w:t>
      </w:r>
      <w:r w:rsidR="00E11FF2">
        <w:rPr>
          <w:color w:val="595959" w:themeColor="text1" w:themeTint="A6"/>
          <w:sz w:val="18"/>
          <w:szCs w:val="18"/>
        </w:rPr>
        <w:t xml:space="preserve"> </w:t>
      </w:r>
      <w:r w:rsidR="00E11FF2" w:rsidRPr="00E11FF2">
        <w:rPr>
          <w:color w:val="595959" w:themeColor="text1" w:themeTint="A6"/>
          <w:sz w:val="18"/>
          <w:szCs w:val="18"/>
        </w:rPr>
        <w:t>B-ASC</w:t>
      </w:r>
      <w:r w:rsidR="00E11FF2">
        <w:rPr>
          <w:color w:val="595959" w:themeColor="text1" w:themeTint="A6"/>
          <w:sz w:val="18"/>
          <w:szCs w:val="18"/>
        </w:rPr>
        <w:t>,</w:t>
      </w:r>
      <w:r w:rsidR="0094094A">
        <w:rPr>
          <w:color w:val="595959" w:themeColor="text1" w:themeTint="A6"/>
          <w:sz w:val="18"/>
          <w:szCs w:val="18"/>
        </w:rPr>
        <w:t xml:space="preserve"> ligados a um quadro de coordenação central</w:t>
      </w:r>
      <w:r w:rsidR="008C5BF8">
        <w:rPr>
          <w:color w:val="595959" w:themeColor="text1" w:themeTint="A6"/>
          <w:sz w:val="18"/>
          <w:szCs w:val="18"/>
        </w:rPr>
        <w:t xml:space="preserve"> QTROXNETCOM</w:t>
      </w:r>
      <w:r w:rsidR="008C5BF8" w:rsidRPr="002A6C72">
        <w:rPr>
          <w:color w:val="595959" w:themeColor="text1" w:themeTint="A6"/>
          <w:sz w:val="18"/>
          <w:szCs w:val="18"/>
        </w:rPr>
        <w:t xml:space="preserve"> (QECM)</w:t>
      </w:r>
    </w:p>
    <w:p w14:paraId="4BA62B67" w14:textId="5A0C3220" w:rsidR="0010227D" w:rsidRDefault="00E11FF2" w:rsidP="00B05997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 xml:space="preserve">Os módulos </w:t>
      </w:r>
      <w:r w:rsidR="008B43F2">
        <w:rPr>
          <w:color w:val="595959" w:themeColor="text1" w:themeTint="A6"/>
          <w:sz w:val="18"/>
          <w:szCs w:val="18"/>
        </w:rPr>
        <w:t>terão</w:t>
      </w:r>
      <w:r>
        <w:rPr>
          <w:color w:val="595959" w:themeColor="text1" w:themeTint="A6"/>
          <w:sz w:val="18"/>
          <w:szCs w:val="18"/>
        </w:rPr>
        <w:t xml:space="preserve"> </w:t>
      </w:r>
      <w:r w:rsidR="00B05997" w:rsidRPr="002A6C72">
        <w:rPr>
          <w:color w:val="595959" w:themeColor="text1" w:themeTint="A6"/>
          <w:sz w:val="18"/>
          <w:szCs w:val="18"/>
        </w:rPr>
        <w:t xml:space="preserve">capacidade para quatro </w:t>
      </w:r>
      <w:r w:rsidR="00B05997">
        <w:rPr>
          <w:color w:val="595959" w:themeColor="text1" w:themeTint="A6"/>
          <w:sz w:val="18"/>
          <w:szCs w:val="18"/>
        </w:rPr>
        <w:t xml:space="preserve">ou dois </w:t>
      </w:r>
      <w:r w:rsidR="00B05997" w:rsidRPr="002A6C72">
        <w:rPr>
          <w:color w:val="595959" w:themeColor="text1" w:themeTint="A6"/>
          <w:sz w:val="18"/>
          <w:szCs w:val="18"/>
        </w:rPr>
        <w:t>registos</w:t>
      </w:r>
      <w:r>
        <w:rPr>
          <w:color w:val="595959" w:themeColor="text1" w:themeTint="A6"/>
          <w:sz w:val="18"/>
          <w:szCs w:val="18"/>
        </w:rPr>
        <w:t xml:space="preserve"> </w:t>
      </w:r>
      <w:proofErr w:type="spellStart"/>
      <w:r>
        <w:rPr>
          <w:color w:val="595959" w:themeColor="text1" w:themeTint="A6"/>
          <w:sz w:val="18"/>
          <w:szCs w:val="18"/>
        </w:rPr>
        <w:t>RCFs</w:t>
      </w:r>
      <w:proofErr w:type="spellEnd"/>
      <w:r>
        <w:rPr>
          <w:color w:val="595959" w:themeColor="text1" w:themeTint="A6"/>
          <w:sz w:val="18"/>
          <w:szCs w:val="18"/>
        </w:rPr>
        <w:t xml:space="preserve">, </w:t>
      </w:r>
      <w:r w:rsidR="0094094A">
        <w:rPr>
          <w:color w:val="595959" w:themeColor="text1" w:themeTint="A6"/>
          <w:sz w:val="18"/>
          <w:szCs w:val="18"/>
        </w:rPr>
        <w:t xml:space="preserve">deverão ser </w:t>
      </w:r>
      <w:r w:rsidR="0010227D" w:rsidRPr="002A6C72">
        <w:rPr>
          <w:color w:val="595959" w:themeColor="text1" w:themeTint="A6"/>
          <w:sz w:val="18"/>
          <w:szCs w:val="18"/>
        </w:rPr>
        <w:t xml:space="preserve">alimentados a 230V </w:t>
      </w:r>
      <w:r w:rsidR="0010227D">
        <w:rPr>
          <w:color w:val="595959" w:themeColor="text1" w:themeTint="A6"/>
          <w:sz w:val="18"/>
          <w:szCs w:val="18"/>
        </w:rPr>
        <w:t>ou 24Vac</w:t>
      </w:r>
      <w:r w:rsidR="0010227D" w:rsidRPr="002A6C72">
        <w:rPr>
          <w:color w:val="595959" w:themeColor="text1" w:themeTint="A6"/>
          <w:sz w:val="18"/>
          <w:szCs w:val="18"/>
        </w:rPr>
        <w:t xml:space="preserve"> </w:t>
      </w:r>
      <w:r w:rsidR="0010227D">
        <w:rPr>
          <w:color w:val="595959" w:themeColor="text1" w:themeTint="A6"/>
          <w:sz w:val="18"/>
          <w:szCs w:val="18"/>
        </w:rPr>
        <w:t xml:space="preserve">a </w:t>
      </w:r>
      <w:r w:rsidR="0010227D" w:rsidRPr="002A6C72">
        <w:rPr>
          <w:color w:val="595959" w:themeColor="text1" w:themeTint="A6"/>
          <w:sz w:val="18"/>
          <w:szCs w:val="18"/>
        </w:rPr>
        <w:t xml:space="preserve">partir </w:t>
      </w:r>
      <w:r w:rsidR="0010227D">
        <w:rPr>
          <w:color w:val="595959" w:themeColor="text1" w:themeTint="A6"/>
          <w:sz w:val="18"/>
          <w:szCs w:val="18"/>
        </w:rPr>
        <w:t>de quadro central socorrido ou quadros locais socorridos de acordo com a especificidade da instalação. Os registos de desenfumagem por definição legislativa do funcionamento</w:t>
      </w:r>
      <w:r w:rsidR="0094094A">
        <w:rPr>
          <w:color w:val="595959" w:themeColor="text1" w:themeTint="A6"/>
          <w:sz w:val="18"/>
          <w:szCs w:val="18"/>
        </w:rPr>
        <w:t>,</w:t>
      </w:r>
      <w:r w:rsidR="0010227D">
        <w:rPr>
          <w:color w:val="595959" w:themeColor="text1" w:themeTint="A6"/>
          <w:sz w:val="18"/>
          <w:szCs w:val="18"/>
        </w:rPr>
        <w:t xml:space="preserve"> serão alimentados de fonte permanente UPS. </w:t>
      </w:r>
      <w:r w:rsidR="0010227D" w:rsidRPr="002A6C72">
        <w:rPr>
          <w:color w:val="595959" w:themeColor="text1" w:themeTint="A6"/>
          <w:sz w:val="18"/>
          <w:szCs w:val="18"/>
        </w:rPr>
        <w:t xml:space="preserve">As ligações elétricas dos cabos de comando e sinalização dos </w:t>
      </w:r>
      <w:r w:rsidR="0010227D">
        <w:rPr>
          <w:color w:val="595959" w:themeColor="text1" w:themeTint="A6"/>
          <w:sz w:val="18"/>
          <w:szCs w:val="18"/>
        </w:rPr>
        <w:t>registos</w:t>
      </w:r>
      <w:r w:rsidR="0010227D" w:rsidRPr="002A6C72">
        <w:rPr>
          <w:color w:val="595959" w:themeColor="text1" w:themeTint="A6"/>
          <w:sz w:val="18"/>
          <w:szCs w:val="18"/>
        </w:rPr>
        <w:t xml:space="preserve"> serão feitas </w:t>
      </w:r>
      <w:r w:rsidR="0094094A">
        <w:rPr>
          <w:color w:val="595959" w:themeColor="text1" w:themeTint="A6"/>
          <w:sz w:val="18"/>
          <w:szCs w:val="18"/>
        </w:rPr>
        <w:t xml:space="preserve">a </w:t>
      </w:r>
      <w:r w:rsidR="0010227D" w:rsidRPr="002A6C72">
        <w:rPr>
          <w:color w:val="595959" w:themeColor="text1" w:themeTint="A6"/>
          <w:sz w:val="18"/>
          <w:szCs w:val="18"/>
        </w:rPr>
        <w:t>bornes</w:t>
      </w:r>
      <w:r w:rsidR="0094094A">
        <w:rPr>
          <w:color w:val="595959" w:themeColor="text1" w:themeTint="A6"/>
          <w:sz w:val="18"/>
          <w:szCs w:val="18"/>
        </w:rPr>
        <w:t xml:space="preserve"> individuais</w:t>
      </w:r>
      <w:r w:rsidR="0010227D" w:rsidRPr="002A6C72">
        <w:rPr>
          <w:color w:val="595959" w:themeColor="text1" w:themeTint="A6"/>
          <w:sz w:val="18"/>
          <w:szCs w:val="18"/>
        </w:rPr>
        <w:t xml:space="preserve"> integrados nos módulos</w:t>
      </w:r>
    </w:p>
    <w:p w14:paraId="75BDDEB1" w14:textId="713B6B56" w:rsidR="0094094A" w:rsidRPr="008C5BF8" w:rsidRDefault="008C5BF8" w:rsidP="00B05997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 w:rsidRPr="008C5BF8">
        <w:rPr>
          <w:color w:val="595959" w:themeColor="text1" w:themeTint="A6"/>
          <w:sz w:val="18"/>
          <w:szCs w:val="18"/>
        </w:rPr>
        <w:t xml:space="preserve">Os módulos </w:t>
      </w:r>
      <w:r w:rsidR="0094094A" w:rsidRPr="008C5BF8">
        <w:rPr>
          <w:color w:val="595959" w:themeColor="text1" w:themeTint="A6"/>
          <w:sz w:val="18"/>
          <w:szCs w:val="18"/>
        </w:rPr>
        <w:t xml:space="preserve">serão distribuídos </w:t>
      </w:r>
      <w:r>
        <w:rPr>
          <w:color w:val="595959" w:themeColor="text1" w:themeTint="A6"/>
          <w:sz w:val="18"/>
          <w:szCs w:val="18"/>
        </w:rPr>
        <w:t xml:space="preserve">no edifício </w:t>
      </w:r>
      <w:r w:rsidR="0094094A" w:rsidRPr="008C5BF8">
        <w:rPr>
          <w:color w:val="595959" w:themeColor="text1" w:themeTint="A6"/>
          <w:sz w:val="18"/>
          <w:szCs w:val="18"/>
        </w:rPr>
        <w:t>de forma equilibrada em relação à localização dos registos que lhe</w:t>
      </w:r>
      <w:r w:rsidRPr="008C5BF8">
        <w:rPr>
          <w:color w:val="595959" w:themeColor="text1" w:themeTint="A6"/>
          <w:sz w:val="18"/>
          <w:szCs w:val="18"/>
        </w:rPr>
        <w:t>s</w:t>
      </w:r>
      <w:r w:rsidR="0094094A" w:rsidRPr="008C5BF8">
        <w:rPr>
          <w:color w:val="595959" w:themeColor="text1" w:themeTint="A6"/>
          <w:sz w:val="18"/>
          <w:szCs w:val="18"/>
        </w:rPr>
        <w:t xml:space="preserve"> são associados. e serão interligados entre si de forma aleatória </w:t>
      </w:r>
      <w:r>
        <w:rPr>
          <w:color w:val="595959" w:themeColor="text1" w:themeTint="A6"/>
          <w:sz w:val="18"/>
          <w:szCs w:val="18"/>
        </w:rPr>
        <w:t xml:space="preserve">com um cabo de comunicações </w:t>
      </w:r>
      <w:r w:rsidR="0094094A" w:rsidRPr="008C5BF8">
        <w:rPr>
          <w:color w:val="595959" w:themeColor="text1" w:themeTint="A6"/>
          <w:sz w:val="18"/>
          <w:szCs w:val="18"/>
        </w:rPr>
        <w:t>em protocolo BACnet MS/TP (RS485)</w:t>
      </w:r>
      <w:r>
        <w:rPr>
          <w:color w:val="595959" w:themeColor="text1" w:themeTint="A6"/>
          <w:sz w:val="18"/>
          <w:szCs w:val="18"/>
        </w:rPr>
        <w:t xml:space="preserve"> até ao quadro </w:t>
      </w:r>
      <w:r w:rsidRPr="002A6C72">
        <w:rPr>
          <w:color w:val="595959" w:themeColor="text1" w:themeTint="A6"/>
          <w:sz w:val="18"/>
          <w:szCs w:val="18"/>
        </w:rPr>
        <w:t xml:space="preserve">de coordenação central </w:t>
      </w:r>
      <w:r>
        <w:rPr>
          <w:color w:val="595959" w:themeColor="text1" w:themeTint="A6"/>
          <w:sz w:val="18"/>
          <w:szCs w:val="18"/>
        </w:rPr>
        <w:t>(QECM).</w:t>
      </w:r>
    </w:p>
    <w:p w14:paraId="126ACB3F" w14:textId="0C5E53BC" w:rsidR="00B05997" w:rsidRPr="002A6C72" w:rsidRDefault="00B05997" w:rsidP="00B05997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O quadro </w:t>
      </w:r>
      <w:r>
        <w:rPr>
          <w:color w:val="595959" w:themeColor="text1" w:themeTint="A6"/>
          <w:sz w:val="18"/>
          <w:szCs w:val="18"/>
        </w:rPr>
        <w:t xml:space="preserve">de </w:t>
      </w:r>
      <w:r w:rsidRPr="002A6C72">
        <w:rPr>
          <w:color w:val="595959" w:themeColor="text1" w:themeTint="A6"/>
          <w:sz w:val="18"/>
          <w:szCs w:val="18"/>
        </w:rPr>
        <w:t xml:space="preserve">coordenação central </w:t>
      </w:r>
      <w:r w:rsidR="00AE4D50">
        <w:rPr>
          <w:color w:val="595959" w:themeColor="text1" w:themeTint="A6"/>
          <w:sz w:val="18"/>
          <w:szCs w:val="18"/>
        </w:rPr>
        <w:t>QTROXNETCOM</w:t>
      </w:r>
      <w:r w:rsidRPr="002A6C72">
        <w:rPr>
          <w:color w:val="595959" w:themeColor="text1" w:themeTint="A6"/>
          <w:sz w:val="18"/>
          <w:szCs w:val="18"/>
        </w:rPr>
        <w:t xml:space="preserve"> (QECM) é constituído por um armário metálico </w:t>
      </w:r>
      <w:r>
        <w:rPr>
          <w:color w:val="595959" w:themeColor="text1" w:themeTint="A6"/>
          <w:sz w:val="18"/>
          <w:szCs w:val="18"/>
        </w:rPr>
        <w:t xml:space="preserve">equipado com </w:t>
      </w:r>
      <w:r w:rsidRPr="002A6C72">
        <w:rPr>
          <w:color w:val="595959" w:themeColor="text1" w:themeTint="A6"/>
          <w:sz w:val="18"/>
          <w:szCs w:val="18"/>
        </w:rPr>
        <w:t>controlador multifuncional com portas de comunicação BA</w:t>
      </w:r>
      <w:r>
        <w:rPr>
          <w:color w:val="595959" w:themeColor="text1" w:themeTint="A6"/>
          <w:sz w:val="18"/>
          <w:szCs w:val="18"/>
        </w:rPr>
        <w:t>C</w:t>
      </w:r>
      <w:r w:rsidRPr="002A6C72">
        <w:rPr>
          <w:color w:val="595959" w:themeColor="text1" w:themeTint="A6"/>
          <w:sz w:val="18"/>
          <w:szCs w:val="18"/>
        </w:rPr>
        <w:t xml:space="preserve">net </w:t>
      </w:r>
      <w:r>
        <w:rPr>
          <w:color w:val="595959" w:themeColor="text1" w:themeTint="A6"/>
          <w:sz w:val="18"/>
          <w:szCs w:val="18"/>
        </w:rPr>
        <w:t xml:space="preserve">e </w:t>
      </w:r>
      <w:r w:rsidRPr="002A6C72">
        <w:rPr>
          <w:color w:val="595959" w:themeColor="text1" w:themeTint="A6"/>
          <w:sz w:val="18"/>
          <w:szCs w:val="18"/>
        </w:rPr>
        <w:t>Modbus,</w:t>
      </w:r>
      <w:r>
        <w:rPr>
          <w:color w:val="595959" w:themeColor="text1" w:themeTint="A6"/>
          <w:sz w:val="18"/>
          <w:szCs w:val="18"/>
        </w:rPr>
        <w:t xml:space="preserve"> modulo I/O digital para interligação com a SADI,</w:t>
      </w:r>
      <w:r w:rsidRPr="002A6C72">
        <w:rPr>
          <w:color w:val="595959" w:themeColor="text1" w:themeTint="A6"/>
          <w:sz w:val="18"/>
          <w:szCs w:val="18"/>
        </w:rPr>
        <w:t xml:space="preserve"> </w:t>
      </w:r>
      <w:r w:rsidR="005537FF">
        <w:rPr>
          <w:color w:val="595959" w:themeColor="text1" w:themeTint="A6"/>
          <w:sz w:val="18"/>
          <w:szCs w:val="18"/>
        </w:rPr>
        <w:t>gateway para integração n</w:t>
      </w:r>
      <w:r w:rsidR="00F82937">
        <w:rPr>
          <w:color w:val="595959" w:themeColor="text1" w:themeTint="A6"/>
          <w:sz w:val="18"/>
          <w:szCs w:val="18"/>
        </w:rPr>
        <w:t>o</w:t>
      </w:r>
      <w:r w:rsidR="005537FF">
        <w:rPr>
          <w:color w:val="595959" w:themeColor="text1" w:themeTint="A6"/>
          <w:sz w:val="18"/>
          <w:szCs w:val="18"/>
        </w:rPr>
        <w:t xml:space="preserve"> SACE do edifício</w:t>
      </w:r>
      <w:r w:rsidR="005537FF" w:rsidRPr="002A6C72">
        <w:rPr>
          <w:color w:val="595959" w:themeColor="text1" w:themeTint="A6"/>
          <w:sz w:val="18"/>
          <w:szCs w:val="18"/>
        </w:rPr>
        <w:t xml:space="preserve"> </w:t>
      </w:r>
      <w:r w:rsidR="005537FF" w:rsidRPr="00F82937">
        <w:rPr>
          <w:b/>
          <w:bCs/>
          <w:i/>
          <w:iCs/>
          <w:color w:val="595959" w:themeColor="text1" w:themeTint="A6"/>
          <w:sz w:val="18"/>
          <w:szCs w:val="18"/>
        </w:rPr>
        <w:t xml:space="preserve">e (por opção de projeto) </w:t>
      </w:r>
      <w:r w:rsidRPr="00F82937">
        <w:rPr>
          <w:b/>
          <w:bCs/>
          <w:i/>
          <w:iCs/>
          <w:color w:val="595959" w:themeColor="text1" w:themeTint="A6"/>
          <w:sz w:val="18"/>
          <w:szCs w:val="18"/>
        </w:rPr>
        <w:t xml:space="preserve">monitor tátil com interface de fácil utilização para visualização da posição, alarmes, anomalias e comando dos registos </w:t>
      </w:r>
      <w:proofErr w:type="spellStart"/>
      <w:r w:rsidR="005537FF" w:rsidRPr="00F82937">
        <w:rPr>
          <w:b/>
          <w:bCs/>
          <w:i/>
          <w:iCs/>
          <w:color w:val="595959" w:themeColor="text1" w:themeTint="A6"/>
          <w:sz w:val="18"/>
          <w:szCs w:val="18"/>
        </w:rPr>
        <w:t>RCFs</w:t>
      </w:r>
      <w:proofErr w:type="spellEnd"/>
      <w:r w:rsidR="005537FF" w:rsidRPr="00F82937">
        <w:rPr>
          <w:b/>
          <w:bCs/>
          <w:i/>
          <w:iCs/>
          <w:color w:val="595959" w:themeColor="text1" w:themeTint="A6"/>
          <w:sz w:val="18"/>
          <w:szCs w:val="18"/>
        </w:rPr>
        <w:t>.</w:t>
      </w:r>
      <w:r>
        <w:rPr>
          <w:color w:val="595959" w:themeColor="text1" w:themeTint="A6"/>
          <w:sz w:val="18"/>
          <w:szCs w:val="18"/>
        </w:rPr>
        <w:t xml:space="preserve"> </w:t>
      </w:r>
      <w:r w:rsidRPr="002A6C72">
        <w:rPr>
          <w:color w:val="595959" w:themeColor="text1" w:themeTint="A6"/>
          <w:sz w:val="18"/>
          <w:szCs w:val="18"/>
        </w:rPr>
        <w:t xml:space="preserve">      </w:t>
      </w:r>
    </w:p>
    <w:p w14:paraId="2603E038" w14:textId="1AA601C5" w:rsidR="00B05997" w:rsidRDefault="00B05997" w:rsidP="00B05997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O QECM é interligado com a SADI </w:t>
      </w:r>
      <w:r w:rsidR="005537FF">
        <w:rPr>
          <w:color w:val="595959" w:themeColor="text1" w:themeTint="A6"/>
          <w:sz w:val="18"/>
          <w:szCs w:val="18"/>
        </w:rPr>
        <w:t>de forma física direta ao</w:t>
      </w:r>
      <w:r w:rsidR="00F82937">
        <w:rPr>
          <w:color w:val="595959" w:themeColor="text1" w:themeTint="A6"/>
          <w:sz w:val="18"/>
          <w:szCs w:val="18"/>
        </w:rPr>
        <w:t xml:space="preserve">s </w:t>
      </w:r>
      <w:r w:rsidRPr="002A6C72">
        <w:rPr>
          <w:color w:val="595959" w:themeColor="text1" w:themeTint="A6"/>
          <w:sz w:val="18"/>
          <w:szCs w:val="18"/>
        </w:rPr>
        <w:t xml:space="preserve">contactos livres de tensão correspondentes às </w:t>
      </w:r>
      <w:r w:rsidR="00F82937">
        <w:rPr>
          <w:color w:val="595959" w:themeColor="text1" w:themeTint="A6"/>
          <w:sz w:val="18"/>
          <w:szCs w:val="18"/>
        </w:rPr>
        <w:t xml:space="preserve">configuradas </w:t>
      </w:r>
      <w:r w:rsidRPr="002A6C72">
        <w:rPr>
          <w:color w:val="595959" w:themeColor="text1" w:themeTint="A6"/>
          <w:sz w:val="18"/>
          <w:szCs w:val="18"/>
        </w:rPr>
        <w:t xml:space="preserve">zonas de alarme </w:t>
      </w:r>
      <w:r>
        <w:rPr>
          <w:color w:val="595959" w:themeColor="text1" w:themeTint="A6"/>
          <w:sz w:val="18"/>
          <w:szCs w:val="18"/>
        </w:rPr>
        <w:t>para</w:t>
      </w:r>
      <w:r w:rsidR="00F82937">
        <w:rPr>
          <w:color w:val="595959" w:themeColor="text1" w:themeTint="A6"/>
          <w:sz w:val="18"/>
          <w:szCs w:val="18"/>
        </w:rPr>
        <w:t>,</w:t>
      </w:r>
      <w:r>
        <w:rPr>
          <w:color w:val="595959" w:themeColor="text1" w:themeTint="A6"/>
          <w:sz w:val="18"/>
          <w:szCs w:val="18"/>
        </w:rPr>
        <w:t xml:space="preserve"> </w:t>
      </w:r>
      <w:r w:rsidR="00F82937">
        <w:rPr>
          <w:color w:val="595959" w:themeColor="text1" w:themeTint="A6"/>
          <w:sz w:val="18"/>
          <w:szCs w:val="18"/>
        </w:rPr>
        <w:t xml:space="preserve">através da matriz de incêndio, </w:t>
      </w:r>
      <w:r w:rsidRPr="002A6C72">
        <w:rPr>
          <w:color w:val="595959" w:themeColor="text1" w:themeTint="A6"/>
          <w:sz w:val="18"/>
          <w:szCs w:val="18"/>
        </w:rPr>
        <w:t>atua</w:t>
      </w:r>
      <w:r w:rsidR="00F82937">
        <w:rPr>
          <w:color w:val="595959" w:themeColor="text1" w:themeTint="A6"/>
          <w:sz w:val="18"/>
          <w:szCs w:val="18"/>
        </w:rPr>
        <w:t xml:space="preserve">rem </w:t>
      </w:r>
      <w:r w:rsidRPr="002A6C72">
        <w:rPr>
          <w:color w:val="595959" w:themeColor="text1" w:themeTint="A6"/>
          <w:sz w:val="18"/>
          <w:szCs w:val="18"/>
        </w:rPr>
        <w:t xml:space="preserve">os </w:t>
      </w:r>
      <w:proofErr w:type="spellStart"/>
      <w:r w:rsidR="005537FF">
        <w:rPr>
          <w:color w:val="595959" w:themeColor="text1" w:themeTint="A6"/>
          <w:sz w:val="18"/>
          <w:szCs w:val="18"/>
        </w:rPr>
        <w:t>RCFs</w:t>
      </w:r>
      <w:proofErr w:type="spellEnd"/>
      <w:r w:rsidRPr="002A6C72">
        <w:rPr>
          <w:color w:val="595959" w:themeColor="text1" w:themeTint="A6"/>
          <w:sz w:val="18"/>
          <w:szCs w:val="18"/>
        </w:rPr>
        <w:t xml:space="preserve"> </w:t>
      </w:r>
      <w:r w:rsidR="00E16C15">
        <w:rPr>
          <w:color w:val="595959" w:themeColor="text1" w:themeTint="A6"/>
          <w:sz w:val="18"/>
          <w:szCs w:val="18"/>
        </w:rPr>
        <w:t>e todos os outros elementos eletromecânicos associados à segurança do edifício.</w:t>
      </w:r>
      <w:r w:rsidR="00E16C15" w:rsidRPr="002A6C72">
        <w:rPr>
          <w:color w:val="595959" w:themeColor="text1" w:themeTint="A6"/>
          <w:sz w:val="18"/>
          <w:szCs w:val="18"/>
        </w:rPr>
        <w:t xml:space="preserve"> </w:t>
      </w:r>
    </w:p>
    <w:p w14:paraId="5296DEC6" w14:textId="4BB9102E" w:rsidR="00DC4005" w:rsidRPr="00E16C15" w:rsidRDefault="00E16C15" w:rsidP="00B05997">
      <w:pPr>
        <w:spacing w:after="120" w:line="260" w:lineRule="exact"/>
        <w:jc w:val="both"/>
        <w:rPr>
          <w:b/>
          <w:bCs/>
          <w:i/>
          <w:iCs/>
          <w:color w:val="595959" w:themeColor="text1" w:themeTint="A6"/>
          <w:sz w:val="20"/>
          <w:szCs w:val="20"/>
        </w:rPr>
      </w:pPr>
      <w:r w:rsidRPr="00E16C15">
        <w:rPr>
          <w:b/>
          <w:bCs/>
          <w:i/>
          <w:iCs/>
          <w:color w:val="595959" w:themeColor="text1" w:themeTint="A6"/>
          <w:sz w:val="20"/>
          <w:szCs w:val="20"/>
        </w:rPr>
        <w:t>(</w:t>
      </w:r>
      <w:r w:rsidR="00DC4005" w:rsidRPr="00E16C15">
        <w:rPr>
          <w:b/>
          <w:bCs/>
          <w:i/>
          <w:iCs/>
          <w:color w:val="595959" w:themeColor="text1" w:themeTint="A6"/>
          <w:sz w:val="20"/>
          <w:szCs w:val="20"/>
        </w:rPr>
        <w:t xml:space="preserve">Integração possível do comando manual de bombeiros </w:t>
      </w:r>
      <w:r w:rsidR="00133C72" w:rsidRPr="00E16C15">
        <w:rPr>
          <w:b/>
          <w:bCs/>
          <w:i/>
          <w:iCs/>
          <w:color w:val="595959" w:themeColor="text1" w:themeTint="A6"/>
          <w:sz w:val="20"/>
          <w:szCs w:val="20"/>
        </w:rPr>
        <w:t xml:space="preserve">a desenvolver de acordo com projeto </w:t>
      </w:r>
      <w:r w:rsidR="00373371">
        <w:rPr>
          <w:b/>
          <w:bCs/>
          <w:i/>
          <w:iCs/>
          <w:color w:val="595959" w:themeColor="text1" w:themeTint="A6"/>
          <w:sz w:val="20"/>
          <w:szCs w:val="20"/>
        </w:rPr>
        <w:t>a definir</w:t>
      </w:r>
      <w:r w:rsidRPr="00E16C15">
        <w:rPr>
          <w:b/>
          <w:bCs/>
          <w:i/>
          <w:iCs/>
          <w:color w:val="595959" w:themeColor="text1" w:themeTint="A6"/>
          <w:sz w:val="20"/>
          <w:szCs w:val="20"/>
        </w:rPr>
        <w:t>)</w:t>
      </w:r>
    </w:p>
    <w:p w14:paraId="5D5095E5" w14:textId="77777777" w:rsidR="005537FF" w:rsidRDefault="005537FF" w:rsidP="005537FF">
      <w:pPr>
        <w:pStyle w:val="PargrafodaLista"/>
        <w:spacing w:after="120" w:line="260" w:lineRule="exact"/>
        <w:ind w:left="113"/>
        <w:jc w:val="both"/>
        <w:rPr>
          <w:color w:val="FF0000"/>
          <w:sz w:val="18"/>
          <w:szCs w:val="18"/>
        </w:rPr>
      </w:pPr>
    </w:p>
    <w:p w14:paraId="68F55F48" w14:textId="77777777" w:rsidR="005537FF" w:rsidRDefault="005537FF" w:rsidP="005537FF">
      <w:pPr>
        <w:pStyle w:val="PargrafodaLista"/>
        <w:spacing w:after="120" w:line="260" w:lineRule="exact"/>
        <w:ind w:left="113"/>
        <w:jc w:val="both"/>
        <w:rPr>
          <w:color w:val="FF0000"/>
          <w:sz w:val="18"/>
          <w:szCs w:val="18"/>
        </w:rPr>
      </w:pPr>
    </w:p>
    <w:p w14:paraId="494F9934" w14:textId="77777777" w:rsidR="00C63717" w:rsidRDefault="00C63717" w:rsidP="0095260F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</w:p>
    <w:p w14:paraId="31C6456B" w14:textId="3AFCEF14" w:rsidR="0095260F" w:rsidRPr="00876293" w:rsidRDefault="0095260F" w:rsidP="0095260F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Marca de refer</w:t>
      </w:r>
      <w:r>
        <w:rPr>
          <w:rFonts w:cstheme="minorHAnsi"/>
          <w:b/>
          <w:color w:val="595959" w:themeColor="text1" w:themeTint="A6"/>
          <w:sz w:val="18"/>
          <w:szCs w:val="18"/>
        </w:rPr>
        <w:t>ê</w:t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ncia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Trox Technik</w:t>
      </w:r>
    </w:p>
    <w:p w14:paraId="6C445038" w14:textId="15AE8B8E" w:rsidR="0095260F" w:rsidRDefault="0095260F" w:rsidP="0095260F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Modelo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proofErr w:type="spellStart"/>
      <w:r>
        <w:rPr>
          <w:rFonts w:cstheme="minorHAnsi"/>
          <w:b/>
          <w:color w:val="595959" w:themeColor="text1" w:themeTint="A6"/>
          <w:sz w:val="18"/>
          <w:szCs w:val="18"/>
        </w:rPr>
        <w:t>Troxnetcom</w:t>
      </w:r>
      <w:proofErr w:type="spellEnd"/>
      <w:r>
        <w:rPr>
          <w:rFonts w:cstheme="minorHAnsi"/>
          <w:b/>
          <w:color w:val="595959" w:themeColor="text1" w:themeTint="A6"/>
          <w:sz w:val="18"/>
          <w:szCs w:val="18"/>
        </w:rPr>
        <w:t xml:space="preserve"> – </w:t>
      </w:r>
      <w:proofErr w:type="spellStart"/>
      <w:r w:rsidR="00DC4005">
        <w:rPr>
          <w:rFonts w:cstheme="minorHAnsi"/>
          <w:b/>
          <w:color w:val="595959" w:themeColor="text1" w:themeTint="A6"/>
          <w:sz w:val="18"/>
          <w:szCs w:val="18"/>
        </w:rPr>
        <w:t>BACnet</w:t>
      </w:r>
      <w:proofErr w:type="spellEnd"/>
      <w:r w:rsidR="00DC4005">
        <w:rPr>
          <w:rFonts w:cstheme="minorHAnsi"/>
          <w:b/>
          <w:color w:val="595959" w:themeColor="text1" w:themeTint="A6"/>
          <w:sz w:val="18"/>
          <w:szCs w:val="18"/>
        </w:rPr>
        <w:t xml:space="preserve"> / Modbus</w:t>
      </w:r>
    </w:p>
    <w:p w14:paraId="7227A9CE" w14:textId="1C1F3BAA" w:rsidR="0095260F" w:rsidRDefault="00133C72" w:rsidP="006D3826">
      <w:pPr>
        <w:tabs>
          <w:tab w:val="left" w:leader="dot" w:pos="3686"/>
        </w:tabs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Distribuidor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proofErr w:type="spellStart"/>
      <w:r w:rsidRPr="00876293">
        <w:rPr>
          <w:rFonts w:cstheme="minorHAnsi"/>
          <w:b/>
          <w:color w:val="595959" w:themeColor="text1" w:themeTint="A6"/>
          <w:sz w:val="18"/>
          <w:szCs w:val="18"/>
        </w:rPr>
        <w:t>Contimetra</w:t>
      </w:r>
      <w:proofErr w:type="spellEnd"/>
      <w:r w:rsidRPr="00876293"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 w:rsidR="00E16C15">
        <w:rPr>
          <w:rFonts w:cstheme="minorHAnsi"/>
          <w:b/>
          <w:color w:val="595959" w:themeColor="text1" w:themeTint="A6"/>
          <w:sz w:val="18"/>
          <w:szCs w:val="18"/>
        </w:rPr>
        <w:t>/</w:t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proofErr w:type="spellStart"/>
      <w:r w:rsidRPr="00876293">
        <w:rPr>
          <w:rFonts w:cstheme="minorHAnsi"/>
          <w:b/>
          <w:color w:val="595959" w:themeColor="text1" w:themeTint="A6"/>
          <w:sz w:val="18"/>
          <w:szCs w:val="18"/>
        </w:rPr>
        <w:t>Sistimetra</w:t>
      </w:r>
      <w:proofErr w:type="spellEnd"/>
      <w:r>
        <w:rPr>
          <w:color w:val="595959" w:themeColor="text1" w:themeTint="A6"/>
          <w:sz w:val="18"/>
          <w:szCs w:val="18"/>
        </w:rPr>
        <w:t xml:space="preserve"> </w:t>
      </w:r>
      <w:r w:rsidR="0095260F">
        <w:rPr>
          <w:color w:val="595959" w:themeColor="text1" w:themeTint="A6"/>
          <w:sz w:val="18"/>
          <w:szCs w:val="18"/>
        </w:rPr>
        <w:br w:type="page"/>
      </w:r>
    </w:p>
    <w:p w14:paraId="52F2DB93" w14:textId="485D427B" w:rsidR="005459C3" w:rsidRPr="002B4B2E" w:rsidRDefault="002B4B2E">
      <w:pPr>
        <w:rPr>
          <w:b/>
          <w:bCs/>
          <w:color w:val="595959" w:themeColor="text1" w:themeTint="A6"/>
        </w:rPr>
      </w:pPr>
      <w:r>
        <w:rPr>
          <w:b/>
          <w:bCs/>
          <w:color w:val="595959" w:themeColor="text1" w:themeTint="A6"/>
        </w:rPr>
        <w:lastRenderedPageBreak/>
        <w:t>CARACTERISTICAS FISICAS DOS COMPONENTES</w:t>
      </w:r>
    </w:p>
    <w:p w14:paraId="00BC9BE7" w14:textId="2350BA43" w:rsidR="002B4B2E" w:rsidRDefault="002B4B2E">
      <w:pPr>
        <w:rPr>
          <w:color w:val="595959" w:themeColor="text1" w:themeTint="A6"/>
          <w:sz w:val="18"/>
          <w:szCs w:val="18"/>
        </w:rPr>
      </w:pPr>
    </w:p>
    <w:p w14:paraId="2D3D63E6" w14:textId="05C1EB42" w:rsidR="008155CA" w:rsidRDefault="005459C3">
      <w:pPr>
        <w:rPr>
          <w:b/>
          <w:bCs/>
          <w:color w:val="595959" w:themeColor="text1" w:themeTint="A6"/>
          <w:sz w:val="18"/>
          <w:szCs w:val="18"/>
        </w:rPr>
      </w:pPr>
      <w:r w:rsidRPr="002B4B2E">
        <w:rPr>
          <w:b/>
          <w:bCs/>
          <w:color w:val="595959" w:themeColor="text1" w:themeTint="A6"/>
          <w:sz w:val="18"/>
          <w:szCs w:val="18"/>
        </w:rPr>
        <w:t>QUADRO ELETRICO CENTRAL DE COMANDO</w:t>
      </w:r>
      <w:r w:rsidR="00892A1A">
        <w:rPr>
          <w:b/>
          <w:bCs/>
          <w:color w:val="595959" w:themeColor="text1" w:themeTint="A6"/>
          <w:sz w:val="18"/>
          <w:szCs w:val="18"/>
        </w:rPr>
        <w:t xml:space="preserve"> (QECM)</w:t>
      </w:r>
    </w:p>
    <w:p w14:paraId="790674B3" w14:textId="77777777" w:rsidR="003F71FC" w:rsidRPr="002B4B2E" w:rsidRDefault="003F71FC">
      <w:pPr>
        <w:rPr>
          <w:b/>
          <w:bCs/>
          <w:color w:val="595959" w:themeColor="text1" w:themeTint="A6"/>
          <w:sz w:val="18"/>
          <w:szCs w:val="18"/>
        </w:rPr>
      </w:pPr>
    </w:p>
    <w:tbl>
      <w:tblPr>
        <w:tblStyle w:val="TabelacomGrelha"/>
        <w:tblpPr w:leftFromText="141" w:rightFromText="141" w:vertAnchor="text" w:tblpY="1"/>
        <w:tblOverlap w:val="never"/>
        <w:tblW w:w="772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14"/>
        <w:gridCol w:w="1039"/>
        <w:gridCol w:w="4573"/>
      </w:tblGrid>
      <w:tr w:rsidR="00B7292B" w14:paraId="448E1B51" w14:textId="77777777" w:rsidTr="000F3927">
        <w:tc>
          <w:tcPr>
            <w:tcW w:w="2108" w:type="dxa"/>
            <w:vMerge w:val="restart"/>
          </w:tcPr>
          <w:p w14:paraId="21F2478B" w14:textId="77777777" w:rsidR="00B7292B" w:rsidRDefault="00B7292B" w:rsidP="000F3927">
            <w:pPr>
              <w:spacing w:line="260" w:lineRule="exact"/>
              <w:jc w:val="center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w:drawing>
                <wp:anchor distT="0" distB="0" distL="114300" distR="114300" simplePos="0" relativeHeight="251698176" behindDoc="0" locked="0" layoutInCell="1" allowOverlap="1" wp14:anchorId="18FEE396" wp14:editId="4CC79E78">
                  <wp:simplePos x="0" y="0"/>
                  <wp:positionH relativeFrom="margin">
                    <wp:posOffset>54610</wp:posOffset>
                  </wp:positionH>
                  <wp:positionV relativeFrom="margin">
                    <wp:posOffset>52070</wp:posOffset>
                  </wp:positionV>
                  <wp:extent cx="1205230" cy="1971675"/>
                  <wp:effectExtent l="0" t="0" r="0" b="9525"/>
                  <wp:wrapSquare wrapText="bothSides"/>
                  <wp:docPr id="3" name="Imagem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quadro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230" cy="1971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040" w:type="dxa"/>
          </w:tcPr>
          <w:p w14:paraId="66AF6314" w14:textId="77777777" w:rsidR="00B7292B" w:rsidRDefault="00B7292B" w:rsidP="000F3927">
            <w:pPr>
              <w:spacing w:line="276" w:lineRule="auto"/>
              <w:jc w:val="both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C63F87C" wp14:editId="02409FEB">
                      <wp:simplePos x="0" y="0"/>
                      <wp:positionH relativeFrom="column">
                        <wp:posOffset>5379</wp:posOffset>
                      </wp:positionH>
                      <wp:positionV relativeFrom="paragraph">
                        <wp:posOffset>141044</wp:posOffset>
                      </wp:positionV>
                      <wp:extent cx="497542" cy="134470"/>
                      <wp:effectExtent l="19050" t="19050" r="17145" b="37465"/>
                      <wp:wrapNone/>
                      <wp:docPr id="8" name="Seta: Bidirecion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542" cy="134470"/>
                              </a:xfrm>
                              <a:prstGeom prst="leftRightArrow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E5F3BC1" id="_x0000_t69" coordsize="21600,21600" o:spt="69" adj="4320,5400" path="m,10800l@0,21600@0@3@2@3@2,21600,21600,10800@2,0@2@1@0@1@0,xe">
                      <v:stroke joinstyle="miter"/>
                      <v:formulas>
                        <v:f eqn="val #0"/>
                        <v:f eqn="val #1"/>
                        <v:f eqn="sum 21600 0 #0"/>
                        <v:f eqn="sum 21600 0 #1"/>
                        <v:f eqn="prod #0 #1 10800"/>
                        <v:f eqn="sum #0 0 @4"/>
                        <v:f eqn="sum 21600 0 @5"/>
                      </v:formulas>
                      <v:path o:connecttype="custom" o:connectlocs="@2,0;10800,@1;@0,0;0,10800;@0,21600;10800,@3;@2,21600;21600,10800" o:connectangles="270,270,270,180,90,90,90,0" textboxrect="@5,@1,@6,@3"/>
                      <v:handles>
                        <v:h position="#0,#1" xrange="0,10800" yrange="0,10800"/>
                      </v:handles>
                    </v:shapetype>
                    <v:shape id="Seta: Bidirecional 8" o:spid="_x0000_s1026" type="#_x0000_t69" style="position:absolute;margin-left:.4pt;margin-top:11.1pt;width:39.2pt;height:10.6pt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" adj="2919" fillcolor="#2e74b5 [2404]" strokecolor="#1f4d78 [1604]" strokeweight="1pt"/>
                  </w:pict>
                </mc:Fallback>
              </mc:AlternateContent>
            </w:r>
          </w:p>
        </w:tc>
        <w:tc>
          <w:tcPr>
            <w:tcW w:w="4578" w:type="dxa"/>
          </w:tcPr>
          <w:p w14:paraId="7178F052" w14:textId="1AEE99AC" w:rsidR="00B7292B" w:rsidRPr="00AD532D" w:rsidRDefault="00B7292B" w:rsidP="000F3927">
            <w:pPr>
              <w:spacing w:line="276" w:lineRule="auto"/>
              <w:rPr>
                <w:b/>
                <w:color w:val="595959" w:themeColor="text1" w:themeTint="A6"/>
                <w:sz w:val="18"/>
                <w:szCs w:val="18"/>
              </w:rPr>
            </w:pPr>
            <w:r w:rsidRPr="00AD532D">
              <w:rPr>
                <w:b/>
                <w:color w:val="595959" w:themeColor="text1" w:themeTint="A6"/>
                <w:sz w:val="18"/>
                <w:szCs w:val="18"/>
              </w:rPr>
              <w:t>Gestão Técnica Centralizada</w:t>
            </w:r>
            <w:r w:rsidR="00741C6F">
              <w:rPr>
                <w:b/>
                <w:color w:val="595959" w:themeColor="text1" w:themeTint="A6"/>
                <w:sz w:val="18"/>
                <w:szCs w:val="18"/>
              </w:rPr>
              <w:t xml:space="preserve"> - </w:t>
            </w:r>
            <w:r>
              <w:rPr>
                <w:b/>
                <w:color w:val="595959" w:themeColor="text1" w:themeTint="A6"/>
                <w:sz w:val="18"/>
                <w:szCs w:val="18"/>
              </w:rPr>
              <w:t>Modbus</w:t>
            </w:r>
            <w:r w:rsidRPr="00AD532D">
              <w:rPr>
                <w:b/>
                <w:color w:val="595959" w:themeColor="text1" w:themeTint="A6"/>
                <w:sz w:val="18"/>
                <w:szCs w:val="18"/>
              </w:rPr>
              <w:t xml:space="preserve"> - </w:t>
            </w:r>
            <w:r w:rsidR="00741C6F" w:rsidRPr="00AD532D">
              <w:rPr>
                <w:b/>
                <w:color w:val="595959" w:themeColor="text1" w:themeTint="A6"/>
                <w:sz w:val="18"/>
                <w:szCs w:val="18"/>
              </w:rPr>
              <w:t>Bacnet</w:t>
            </w:r>
            <w:r w:rsidRPr="00AD532D">
              <w:rPr>
                <w:b/>
                <w:color w:val="595959" w:themeColor="text1" w:themeTint="A6"/>
                <w:sz w:val="18"/>
                <w:szCs w:val="18"/>
              </w:rPr>
              <w:t xml:space="preserve">/IP </w:t>
            </w:r>
          </w:p>
          <w:p w14:paraId="6AFF60E2" w14:textId="77777777" w:rsidR="00741C6F" w:rsidRDefault="00B7292B" w:rsidP="000F3927">
            <w:pPr>
              <w:spacing w:line="276" w:lineRule="auto"/>
              <w:rPr>
                <w:color w:val="595959" w:themeColor="text1" w:themeTint="A6"/>
                <w:sz w:val="18"/>
                <w:szCs w:val="18"/>
              </w:rPr>
            </w:pPr>
            <w:r w:rsidRPr="00AD532D">
              <w:rPr>
                <w:color w:val="595959" w:themeColor="text1" w:themeTint="A6"/>
                <w:sz w:val="18"/>
                <w:szCs w:val="18"/>
              </w:rPr>
              <w:t>Protocolo de comunicações para a gestão técnica</w:t>
            </w:r>
            <w:r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="00741C6F">
              <w:rPr>
                <w:color w:val="595959" w:themeColor="text1" w:themeTint="A6"/>
                <w:sz w:val="18"/>
                <w:szCs w:val="18"/>
              </w:rPr>
              <w:t>SACE</w:t>
            </w:r>
          </w:p>
          <w:p w14:paraId="47A875DF" w14:textId="41D03148" w:rsidR="00B7292B" w:rsidRDefault="00B7292B" w:rsidP="000F3927">
            <w:pPr>
              <w:spacing w:line="276" w:lineRule="auto"/>
              <w:rPr>
                <w:color w:val="595959" w:themeColor="text1" w:themeTint="A6"/>
                <w:sz w:val="18"/>
                <w:szCs w:val="18"/>
              </w:rPr>
            </w:pPr>
            <w:r w:rsidRPr="00AD532D">
              <w:rPr>
                <w:color w:val="595959" w:themeColor="text1" w:themeTint="A6"/>
                <w:sz w:val="18"/>
                <w:szCs w:val="18"/>
              </w:rPr>
              <w:t xml:space="preserve">com todas as informações </w:t>
            </w:r>
            <w:r w:rsidR="001A16F3">
              <w:rPr>
                <w:color w:val="595959" w:themeColor="text1" w:themeTint="A6"/>
                <w:sz w:val="18"/>
                <w:szCs w:val="18"/>
              </w:rPr>
              <w:t>relativas</w:t>
            </w:r>
            <w:r w:rsidRPr="00AD532D">
              <w:rPr>
                <w:color w:val="595959" w:themeColor="text1" w:themeTint="A6"/>
                <w:sz w:val="18"/>
                <w:szCs w:val="18"/>
              </w:rPr>
              <w:t xml:space="preserve"> ao sistema</w:t>
            </w:r>
          </w:p>
        </w:tc>
      </w:tr>
      <w:tr w:rsidR="00B7292B" w14:paraId="45096A79" w14:textId="77777777" w:rsidTr="000F3927">
        <w:trPr>
          <w:trHeight w:val="530"/>
        </w:trPr>
        <w:tc>
          <w:tcPr>
            <w:tcW w:w="2108" w:type="dxa"/>
            <w:vMerge/>
          </w:tcPr>
          <w:p w14:paraId="1ABAD269" w14:textId="77777777" w:rsidR="00B7292B" w:rsidRDefault="00B7292B" w:rsidP="000F3927">
            <w:pPr>
              <w:spacing w:line="260" w:lineRule="exact"/>
              <w:jc w:val="both"/>
              <w:rPr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040" w:type="dxa"/>
          </w:tcPr>
          <w:p w14:paraId="0C26D3C6" w14:textId="77777777" w:rsidR="00B7292B" w:rsidRDefault="00B7292B" w:rsidP="000F3927">
            <w:pPr>
              <w:spacing w:line="260" w:lineRule="exact"/>
              <w:jc w:val="both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97AF0C0" wp14:editId="2C72DC97">
                      <wp:simplePos x="0" y="0"/>
                      <wp:positionH relativeFrom="column">
                        <wp:posOffset>31077</wp:posOffset>
                      </wp:positionH>
                      <wp:positionV relativeFrom="paragraph">
                        <wp:posOffset>91365</wp:posOffset>
                      </wp:positionV>
                      <wp:extent cx="497542" cy="134470"/>
                      <wp:effectExtent l="19050" t="19050" r="17145" b="37465"/>
                      <wp:wrapNone/>
                      <wp:docPr id="9" name="Seta: Bidirecional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542" cy="134470"/>
                              </a:xfrm>
                              <a:prstGeom prst="leftRightArrow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0D1B9046" id="Seta: Bidirecional 9" o:spid="_x0000_s1026" type="#_x0000_t69" style="position:absolute;margin-left:2.45pt;margin-top:7.2pt;width:39.2pt;height:10.6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" adj="2919" fillcolor="#2e74b5 [2404]" strokecolor="#1f4d78 [1604]" strokeweight="1pt"/>
                  </w:pict>
                </mc:Fallback>
              </mc:AlternateContent>
            </w:r>
          </w:p>
        </w:tc>
        <w:tc>
          <w:tcPr>
            <w:tcW w:w="4578" w:type="dxa"/>
            <w:vAlign w:val="center"/>
          </w:tcPr>
          <w:p w14:paraId="48970D4C" w14:textId="5B66A571" w:rsidR="00B7292B" w:rsidRDefault="00B7292B" w:rsidP="000F3927">
            <w:pPr>
              <w:spacing w:line="276" w:lineRule="auto"/>
              <w:rPr>
                <w:color w:val="595959" w:themeColor="text1" w:themeTint="A6"/>
                <w:sz w:val="18"/>
                <w:szCs w:val="18"/>
              </w:rPr>
            </w:pPr>
            <w:r w:rsidRPr="00AD532D">
              <w:rPr>
                <w:b/>
                <w:color w:val="595959" w:themeColor="text1" w:themeTint="A6"/>
                <w:sz w:val="18"/>
                <w:szCs w:val="18"/>
              </w:rPr>
              <w:t>AVAC</w:t>
            </w:r>
            <w:r>
              <w:rPr>
                <w:color w:val="595959" w:themeColor="text1" w:themeTint="A6"/>
                <w:sz w:val="18"/>
                <w:szCs w:val="18"/>
              </w:rPr>
              <w:t xml:space="preserve"> </w:t>
            </w:r>
            <w:r w:rsidRPr="00AD532D">
              <w:rPr>
                <w:color w:val="595959" w:themeColor="text1" w:themeTint="A6"/>
                <w:sz w:val="18"/>
                <w:szCs w:val="18"/>
              </w:rPr>
              <w:t xml:space="preserve">- Ventilação, pressurização, </w:t>
            </w:r>
            <w:r>
              <w:rPr>
                <w:color w:val="595959" w:themeColor="text1" w:themeTint="A6"/>
                <w:sz w:val="18"/>
                <w:szCs w:val="18"/>
              </w:rPr>
              <w:t>controlo de fumos,</w:t>
            </w:r>
            <w:r w:rsidRPr="00AD532D">
              <w:rPr>
                <w:color w:val="595959" w:themeColor="text1" w:themeTint="A6"/>
                <w:sz w:val="18"/>
                <w:szCs w:val="18"/>
              </w:rPr>
              <w:t xml:space="preserve"> etc.</w:t>
            </w:r>
          </w:p>
        </w:tc>
      </w:tr>
      <w:tr w:rsidR="00B7292B" w14:paraId="15F8213C" w14:textId="77777777" w:rsidTr="000F3927">
        <w:tc>
          <w:tcPr>
            <w:tcW w:w="2108" w:type="dxa"/>
            <w:vMerge/>
          </w:tcPr>
          <w:p w14:paraId="15466E4A" w14:textId="77777777" w:rsidR="00B7292B" w:rsidRDefault="00B7292B" w:rsidP="000F3927">
            <w:pPr>
              <w:spacing w:line="260" w:lineRule="exact"/>
              <w:jc w:val="both"/>
              <w:rPr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040" w:type="dxa"/>
          </w:tcPr>
          <w:p w14:paraId="4A01C78D" w14:textId="77777777" w:rsidR="00B7292B" w:rsidRDefault="00B7292B" w:rsidP="000F3927">
            <w:pPr>
              <w:spacing w:line="260" w:lineRule="exact"/>
              <w:jc w:val="both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769D1AD" wp14:editId="419DA899">
                      <wp:simplePos x="0" y="0"/>
                      <wp:positionH relativeFrom="column">
                        <wp:posOffset>44524</wp:posOffset>
                      </wp:positionH>
                      <wp:positionV relativeFrom="paragraph">
                        <wp:posOffset>91365</wp:posOffset>
                      </wp:positionV>
                      <wp:extent cx="497542" cy="134470"/>
                      <wp:effectExtent l="19050" t="19050" r="17145" b="37465"/>
                      <wp:wrapNone/>
                      <wp:docPr id="10" name="Seta: Bidirecion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542" cy="134470"/>
                              </a:xfrm>
                              <a:prstGeom prst="leftRightArrow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25C38494" id="Seta: Bidirecional 10" o:spid="_x0000_s1026" type="#_x0000_t69" style="position:absolute;margin-left:3.5pt;margin-top:7.2pt;width:39.2pt;height:10.6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" adj="2919" fillcolor="#2e74b5 [2404]" strokecolor="#1f4d78 [1604]" strokeweight="1pt"/>
                  </w:pict>
                </mc:Fallback>
              </mc:AlternateContent>
            </w:r>
          </w:p>
        </w:tc>
        <w:tc>
          <w:tcPr>
            <w:tcW w:w="4578" w:type="dxa"/>
          </w:tcPr>
          <w:p w14:paraId="41514EAE" w14:textId="77777777" w:rsidR="00B7292B" w:rsidRPr="00741C6F" w:rsidRDefault="00B7292B" w:rsidP="000F3927">
            <w:pPr>
              <w:spacing w:line="276" w:lineRule="auto"/>
              <w:jc w:val="both"/>
              <w:rPr>
                <w:b/>
                <w:bCs/>
                <w:color w:val="595959" w:themeColor="text1" w:themeTint="A6"/>
                <w:sz w:val="18"/>
                <w:szCs w:val="18"/>
              </w:rPr>
            </w:pPr>
            <w:r w:rsidRPr="00741C6F">
              <w:rPr>
                <w:b/>
                <w:bCs/>
                <w:color w:val="595959" w:themeColor="text1" w:themeTint="A6"/>
                <w:sz w:val="18"/>
                <w:szCs w:val="18"/>
              </w:rPr>
              <w:t>Internet - Intranet</w:t>
            </w:r>
          </w:p>
          <w:p w14:paraId="6744369C" w14:textId="77777777" w:rsidR="00B7292B" w:rsidRPr="00741C6F" w:rsidRDefault="00B7292B" w:rsidP="000F3927">
            <w:pPr>
              <w:spacing w:line="276" w:lineRule="auto"/>
              <w:jc w:val="both"/>
              <w:rPr>
                <w:bCs/>
                <w:color w:val="595959" w:themeColor="text1" w:themeTint="A6"/>
                <w:sz w:val="18"/>
                <w:szCs w:val="18"/>
              </w:rPr>
            </w:pPr>
            <w:r w:rsidRPr="00741C6F">
              <w:rPr>
                <w:bCs/>
                <w:color w:val="595959" w:themeColor="text1" w:themeTint="A6"/>
                <w:sz w:val="18"/>
                <w:szCs w:val="18"/>
              </w:rPr>
              <w:t>Acesso remoto e envio de e-mails</w:t>
            </w:r>
          </w:p>
        </w:tc>
      </w:tr>
      <w:tr w:rsidR="00B7292B" w14:paraId="1220355E" w14:textId="77777777" w:rsidTr="000F3927">
        <w:tc>
          <w:tcPr>
            <w:tcW w:w="2108" w:type="dxa"/>
            <w:vMerge/>
          </w:tcPr>
          <w:p w14:paraId="6B1FB131" w14:textId="77777777" w:rsidR="00B7292B" w:rsidRDefault="00B7292B" w:rsidP="000F3927">
            <w:pPr>
              <w:spacing w:line="260" w:lineRule="exact"/>
              <w:jc w:val="both"/>
              <w:rPr>
                <w:color w:val="595959" w:themeColor="text1" w:themeTint="A6"/>
                <w:sz w:val="18"/>
                <w:szCs w:val="18"/>
              </w:rPr>
            </w:pPr>
          </w:p>
        </w:tc>
        <w:tc>
          <w:tcPr>
            <w:tcW w:w="1040" w:type="dxa"/>
          </w:tcPr>
          <w:p w14:paraId="5310A702" w14:textId="77777777" w:rsidR="00741C6F" w:rsidRDefault="00741C6F" w:rsidP="000F3927">
            <w:pPr>
              <w:spacing w:line="260" w:lineRule="exact"/>
              <w:jc w:val="both"/>
              <w:rPr>
                <w:color w:val="595959" w:themeColor="text1" w:themeTint="A6"/>
                <w:sz w:val="18"/>
                <w:szCs w:val="18"/>
              </w:rPr>
            </w:pPr>
          </w:p>
          <w:p w14:paraId="39DDA00F" w14:textId="2C13A0A1" w:rsidR="00B7292B" w:rsidRDefault="00741C6F" w:rsidP="000F3927">
            <w:pPr>
              <w:spacing w:line="260" w:lineRule="exact"/>
              <w:jc w:val="both"/>
              <w:rPr>
                <w:color w:val="595959" w:themeColor="text1" w:themeTint="A6"/>
                <w:sz w:val="18"/>
                <w:szCs w:val="18"/>
              </w:rPr>
            </w:pPr>
            <w:r>
              <w:rPr>
                <w:noProof/>
                <w:color w:val="595959" w:themeColor="text1" w:themeTint="A6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447DC22" wp14:editId="3058A638">
                      <wp:simplePos x="0" y="0"/>
                      <wp:positionH relativeFrom="column">
                        <wp:posOffset>32913</wp:posOffset>
                      </wp:positionH>
                      <wp:positionV relativeFrom="paragraph">
                        <wp:posOffset>59030</wp:posOffset>
                      </wp:positionV>
                      <wp:extent cx="497542" cy="134470"/>
                      <wp:effectExtent l="19050" t="19050" r="17145" b="37465"/>
                      <wp:wrapNone/>
                      <wp:docPr id="1393970380" name="Seta: Bidirecional 1393970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97542" cy="134470"/>
                              </a:xfrm>
                              <a:prstGeom prst="leftRightArrow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D9474E9" id="Seta: Bidirecional 1393970380" o:spid="_x0000_s1026" type="#_x0000_t69" style="position:absolute;margin-left:2.6pt;margin-top:4.65pt;width:39.2pt;height:10.6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" adj="2919" fillcolor="#2e74b5 [2404]" strokecolor="#1f4d78 [1604]" strokeweight="1pt"/>
                  </w:pict>
                </mc:Fallback>
              </mc:AlternateContent>
            </w:r>
            <w:r w:rsidR="00B7292B">
              <w:rPr>
                <w:noProof/>
                <w:color w:val="595959" w:themeColor="text1" w:themeTint="A6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5859CBC0" wp14:editId="06434FD3">
                      <wp:simplePos x="0" y="0"/>
                      <wp:positionH relativeFrom="column">
                        <wp:posOffset>66675</wp:posOffset>
                      </wp:positionH>
                      <wp:positionV relativeFrom="paragraph">
                        <wp:posOffset>527273</wp:posOffset>
                      </wp:positionV>
                      <wp:extent cx="443752" cy="134470"/>
                      <wp:effectExtent l="19050" t="19050" r="13970" b="37465"/>
                      <wp:wrapNone/>
                      <wp:docPr id="12" name="Seta: Para a Esquerda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3752" cy="134470"/>
                              </a:xfrm>
                              <a:prstGeom prst="leftArrow">
                                <a:avLst/>
                              </a:prstGeom>
                              <a:solidFill>
                                <a:schemeClr val="accent1">
                                  <a:lumMod val="7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7AA2F64" id="_x0000_t66" coordsize="21600,21600" o:spt="66" adj="5400,5400" path="m@0,l@0@1,21600@1,21600@2@0@2@0,21600,,10800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@0,0;0,10800;@0,21600;21600,10800" o:connectangles="270,180,90,0" textboxrect="@4,@1,21600,@2"/>
                      <v:handles>
                        <v:h position="#0,#1" xrange="0,21600" yrange="0,10800"/>
                      </v:handles>
                    </v:shapetype>
                    <v:shape id="Seta: Para a Esquerda 12" o:spid="_x0000_s1026" type="#_x0000_t66" style="position:absolute;margin-left:5.25pt;margin-top:41.5pt;width:34.95pt;height:10.6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" adj="3273" fillcolor="#2e74b5 [2404]" strokecolor="#1f4d78 [1604]" strokeweight="1pt"/>
                  </w:pict>
                </mc:Fallback>
              </mc:AlternateContent>
            </w:r>
          </w:p>
        </w:tc>
        <w:tc>
          <w:tcPr>
            <w:tcW w:w="4578" w:type="dxa"/>
            <w:vAlign w:val="center"/>
          </w:tcPr>
          <w:p w14:paraId="1107B5CD" w14:textId="77777777" w:rsidR="00741C6F" w:rsidRDefault="00741C6F" w:rsidP="00741C6F">
            <w:pPr>
              <w:spacing w:line="276" w:lineRule="auto"/>
              <w:rPr>
                <w:b/>
                <w:color w:val="595959" w:themeColor="text1" w:themeTint="A6"/>
                <w:sz w:val="18"/>
                <w:szCs w:val="18"/>
              </w:rPr>
            </w:pPr>
          </w:p>
          <w:p w14:paraId="4F2E667C" w14:textId="46965A01" w:rsidR="00741C6F" w:rsidRPr="00AD532D" w:rsidRDefault="00741C6F" w:rsidP="00741C6F">
            <w:pPr>
              <w:spacing w:line="276" w:lineRule="auto"/>
              <w:rPr>
                <w:b/>
                <w:color w:val="595959" w:themeColor="text1" w:themeTint="A6"/>
                <w:sz w:val="18"/>
                <w:szCs w:val="18"/>
              </w:rPr>
            </w:pPr>
            <w:r>
              <w:rPr>
                <w:b/>
                <w:color w:val="595959" w:themeColor="text1" w:themeTint="A6"/>
                <w:sz w:val="18"/>
                <w:szCs w:val="18"/>
              </w:rPr>
              <w:t>Bombeiros</w:t>
            </w:r>
          </w:p>
          <w:p w14:paraId="17EA2398" w14:textId="73397AD1" w:rsidR="00741C6F" w:rsidRDefault="00741C6F" w:rsidP="00741C6F">
            <w:pPr>
              <w:spacing w:line="276" w:lineRule="auto"/>
              <w:rPr>
                <w:b/>
                <w:color w:val="595959" w:themeColor="text1" w:themeTint="A6"/>
                <w:sz w:val="18"/>
                <w:szCs w:val="18"/>
              </w:rPr>
            </w:pPr>
            <w:r>
              <w:rPr>
                <w:color w:val="595959" w:themeColor="text1" w:themeTint="A6"/>
                <w:sz w:val="18"/>
                <w:szCs w:val="18"/>
              </w:rPr>
              <w:t>Condução manual pelos bombeiros (opcional)</w:t>
            </w:r>
          </w:p>
          <w:p w14:paraId="096FB675" w14:textId="77777777" w:rsidR="00741C6F" w:rsidRDefault="00741C6F" w:rsidP="000F3927">
            <w:pPr>
              <w:spacing w:line="276" w:lineRule="auto"/>
              <w:rPr>
                <w:b/>
                <w:color w:val="595959" w:themeColor="text1" w:themeTint="A6"/>
                <w:sz w:val="18"/>
                <w:szCs w:val="18"/>
              </w:rPr>
            </w:pPr>
          </w:p>
          <w:p w14:paraId="065231A6" w14:textId="6FD6405A" w:rsidR="00B7292B" w:rsidRPr="00AD532D" w:rsidRDefault="00B7292B" w:rsidP="000F3927">
            <w:pPr>
              <w:spacing w:line="276" w:lineRule="auto"/>
              <w:rPr>
                <w:b/>
                <w:color w:val="595959" w:themeColor="text1" w:themeTint="A6"/>
                <w:sz w:val="18"/>
                <w:szCs w:val="18"/>
              </w:rPr>
            </w:pPr>
            <w:r w:rsidRPr="00AD532D">
              <w:rPr>
                <w:b/>
                <w:color w:val="595959" w:themeColor="text1" w:themeTint="A6"/>
                <w:sz w:val="18"/>
                <w:szCs w:val="18"/>
              </w:rPr>
              <w:t>SADI</w:t>
            </w:r>
          </w:p>
          <w:p w14:paraId="1A476AC0" w14:textId="24EF3EF7" w:rsidR="00B7292B" w:rsidRDefault="00B7292B" w:rsidP="000F3927">
            <w:pPr>
              <w:spacing w:line="276" w:lineRule="auto"/>
              <w:rPr>
                <w:color w:val="595959" w:themeColor="text1" w:themeTint="A6"/>
                <w:sz w:val="18"/>
                <w:szCs w:val="18"/>
              </w:rPr>
            </w:pPr>
            <w:r w:rsidRPr="00AD532D">
              <w:rPr>
                <w:color w:val="595959" w:themeColor="text1" w:themeTint="A6"/>
                <w:sz w:val="18"/>
                <w:szCs w:val="18"/>
              </w:rPr>
              <w:t>Sistema Automático de Deteção de Incêndios</w:t>
            </w:r>
            <w:r>
              <w:rPr>
                <w:color w:val="595959" w:themeColor="text1" w:themeTint="A6"/>
                <w:sz w:val="18"/>
                <w:szCs w:val="18"/>
              </w:rPr>
              <w:br/>
            </w:r>
            <w:r w:rsidRPr="00AD532D">
              <w:rPr>
                <w:color w:val="595959" w:themeColor="text1" w:themeTint="A6"/>
                <w:sz w:val="18"/>
                <w:szCs w:val="18"/>
              </w:rPr>
              <w:t>Contactos se</w:t>
            </w:r>
            <w:r>
              <w:rPr>
                <w:color w:val="595959" w:themeColor="text1" w:themeTint="A6"/>
                <w:sz w:val="18"/>
                <w:szCs w:val="18"/>
              </w:rPr>
              <w:t>m tensão</w:t>
            </w:r>
            <w:r w:rsidRPr="00AD532D">
              <w:rPr>
                <w:color w:val="595959" w:themeColor="text1" w:themeTint="A6"/>
                <w:sz w:val="18"/>
                <w:szCs w:val="18"/>
              </w:rPr>
              <w:t xml:space="preserve"> (de acordo com</w:t>
            </w:r>
            <w:r>
              <w:rPr>
                <w:color w:val="595959" w:themeColor="text1" w:themeTint="A6"/>
                <w:sz w:val="18"/>
                <w:szCs w:val="18"/>
              </w:rPr>
              <w:t xml:space="preserve"> as</w:t>
            </w:r>
            <w:r w:rsidRPr="00AD532D">
              <w:rPr>
                <w:color w:val="595959" w:themeColor="text1" w:themeTint="A6"/>
                <w:sz w:val="18"/>
                <w:szCs w:val="18"/>
              </w:rPr>
              <w:t xml:space="preserve"> zonas de fogo)</w:t>
            </w:r>
          </w:p>
        </w:tc>
      </w:tr>
    </w:tbl>
    <w:p w14:paraId="5B1BD0FC" w14:textId="4CA14ACA" w:rsidR="008155CA" w:rsidRDefault="000F3927" w:rsidP="000F3927">
      <w:pPr>
        <w:spacing w:after="120" w:line="260" w:lineRule="exact"/>
        <w:jc w:val="center"/>
        <w:rPr>
          <w:color w:val="595959" w:themeColor="text1" w:themeTint="A6"/>
          <w:sz w:val="18"/>
          <w:szCs w:val="18"/>
        </w:rPr>
      </w:pPr>
      <w:r w:rsidRPr="000F3927">
        <w:rPr>
          <w:noProof/>
          <w:color w:val="595959" w:themeColor="text1" w:themeTint="A6"/>
          <w:sz w:val="18"/>
          <w:szCs w:val="18"/>
        </w:rPr>
        <w:drawing>
          <wp:anchor distT="0" distB="0" distL="114300" distR="114300" simplePos="0" relativeHeight="251704320" behindDoc="0" locked="0" layoutInCell="1" allowOverlap="1" wp14:anchorId="458E1365" wp14:editId="22B9F0BD">
            <wp:simplePos x="0" y="0"/>
            <wp:positionH relativeFrom="column">
              <wp:posOffset>5001260</wp:posOffset>
            </wp:positionH>
            <wp:positionV relativeFrom="paragraph">
              <wp:posOffset>926465</wp:posOffset>
            </wp:positionV>
            <wp:extent cx="877570" cy="696595"/>
            <wp:effectExtent l="0" t="0" r="0" b="8255"/>
            <wp:wrapTopAndBottom/>
            <wp:docPr id="21" name="Imagem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7570" cy="69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F3927">
        <w:rPr>
          <w:noProof/>
          <w:color w:val="595959" w:themeColor="text1" w:themeTint="A6"/>
          <w:sz w:val="18"/>
          <w:szCs w:val="18"/>
        </w:rPr>
        <w:drawing>
          <wp:anchor distT="0" distB="0" distL="114300" distR="114300" simplePos="0" relativeHeight="251703296" behindDoc="0" locked="0" layoutInCell="1" allowOverlap="1" wp14:anchorId="0FDF831C" wp14:editId="666421F4">
            <wp:simplePos x="0" y="0"/>
            <wp:positionH relativeFrom="column">
              <wp:posOffset>5005070</wp:posOffset>
            </wp:positionH>
            <wp:positionV relativeFrom="paragraph">
              <wp:posOffset>179705</wp:posOffset>
            </wp:positionV>
            <wp:extent cx="1027430" cy="742950"/>
            <wp:effectExtent l="0" t="0" r="1270" b="0"/>
            <wp:wrapTopAndBottom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743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595959" w:themeColor="text1" w:themeTint="A6"/>
          <w:sz w:val="18"/>
          <w:szCs w:val="18"/>
        </w:rPr>
        <w:br w:type="textWrapping" w:clear="all"/>
      </w:r>
    </w:p>
    <w:p w14:paraId="22A92F36" w14:textId="7B8FB54B" w:rsidR="00B571D0" w:rsidRDefault="00B571D0" w:rsidP="00B571D0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B571D0">
        <w:rPr>
          <w:color w:val="595959" w:themeColor="text1" w:themeTint="A6"/>
          <w:sz w:val="18"/>
          <w:szCs w:val="18"/>
        </w:rPr>
        <w:t xml:space="preserve">Dimensões </w:t>
      </w:r>
      <w:r w:rsidR="00133C72">
        <w:rPr>
          <w:color w:val="595959" w:themeColor="text1" w:themeTint="A6"/>
          <w:sz w:val="18"/>
          <w:szCs w:val="18"/>
        </w:rPr>
        <w:t xml:space="preserve">do QECM </w:t>
      </w:r>
      <w:r w:rsidRPr="00B571D0">
        <w:rPr>
          <w:color w:val="595959" w:themeColor="text1" w:themeTint="A6"/>
          <w:sz w:val="18"/>
          <w:szCs w:val="18"/>
        </w:rPr>
        <w:t xml:space="preserve">de acordo com </w:t>
      </w:r>
      <w:r w:rsidR="00E16C15">
        <w:rPr>
          <w:color w:val="595959" w:themeColor="text1" w:themeTint="A6"/>
          <w:sz w:val="18"/>
          <w:szCs w:val="18"/>
        </w:rPr>
        <w:t xml:space="preserve">a dimensão do projeto e </w:t>
      </w:r>
      <w:r w:rsidR="00133C72">
        <w:rPr>
          <w:color w:val="595959" w:themeColor="text1" w:themeTint="A6"/>
          <w:sz w:val="18"/>
          <w:szCs w:val="18"/>
        </w:rPr>
        <w:t xml:space="preserve">equipamento </w:t>
      </w:r>
      <w:r w:rsidR="00E16C15">
        <w:rPr>
          <w:color w:val="595959" w:themeColor="text1" w:themeTint="A6"/>
          <w:sz w:val="18"/>
          <w:szCs w:val="18"/>
        </w:rPr>
        <w:t>requerido</w:t>
      </w:r>
      <w:r w:rsidR="00577A1A">
        <w:rPr>
          <w:color w:val="595959" w:themeColor="text1" w:themeTint="A6"/>
          <w:sz w:val="18"/>
          <w:szCs w:val="18"/>
        </w:rPr>
        <w:t>.</w:t>
      </w:r>
    </w:p>
    <w:p w14:paraId="55CE1250" w14:textId="77777777" w:rsidR="00133C72" w:rsidRDefault="00133C72" w:rsidP="00B571D0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B571D0">
        <w:rPr>
          <w:color w:val="595959" w:themeColor="text1" w:themeTint="A6"/>
          <w:sz w:val="18"/>
          <w:szCs w:val="18"/>
        </w:rPr>
        <w:t xml:space="preserve">Monitor tátil </w:t>
      </w:r>
      <w:r w:rsidRPr="00E16C15">
        <w:rPr>
          <w:b/>
          <w:bCs/>
          <w:i/>
          <w:iCs/>
          <w:color w:val="595959" w:themeColor="text1" w:themeTint="A6"/>
          <w:sz w:val="18"/>
          <w:szCs w:val="18"/>
        </w:rPr>
        <w:t>opcional</w:t>
      </w:r>
      <w:r>
        <w:rPr>
          <w:color w:val="595959" w:themeColor="text1" w:themeTint="A6"/>
          <w:sz w:val="18"/>
          <w:szCs w:val="18"/>
        </w:rPr>
        <w:t xml:space="preserve"> </w:t>
      </w:r>
      <w:r w:rsidRPr="00B571D0">
        <w:rPr>
          <w:color w:val="595959" w:themeColor="text1" w:themeTint="A6"/>
          <w:sz w:val="18"/>
          <w:szCs w:val="18"/>
        </w:rPr>
        <w:t>de 5,7”</w:t>
      </w:r>
      <w:r>
        <w:rPr>
          <w:color w:val="595959" w:themeColor="text1" w:themeTint="A6"/>
          <w:sz w:val="18"/>
          <w:szCs w:val="18"/>
        </w:rPr>
        <w:t xml:space="preserve"> ou maior </w:t>
      </w:r>
    </w:p>
    <w:p w14:paraId="05492C18" w14:textId="309BFFA8" w:rsidR="005459C3" w:rsidRPr="00B571D0" w:rsidRDefault="005459C3" w:rsidP="00B571D0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 xml:space="preserve">Bloco </w:t>
      </w:r>
      <w:r w:rsidR="00DE232F" w:rsidRPr="00E16C15">
        <w:rPr>
          <w:b/>
          <w:bCs/>
          <w:i/>
          <w:iCs/>
          <w:color w:val="595959" w:themeColor="text1" w:themeTint="A6"/>
          <w:sz w:val="18"/>
          <w:szCs w:val="18"/>
        </w:rPr>
        <w:t>opcional</w:t>
      </w:r>
      <w:r w:rsidR="00DE232F">
        <w:rPr>
          <w:color w:val="595959" w:themeColor="text1" w:themeTint="A6"/>
          <w:sz w:val="18"/>
          <w:szCs w:val="18"/>
        </w:rPr>
        <w:t xml:space="preserve"> </w:t>
      </w:r>
      <w:r>
        <w:rPr>
          <w:color w:val="595959" w:themeColor="text1" w:themeTint="A6"/>
          <w:sz w:val="18"/>
          <w:szCs w:val="18"/>
        </w:rPr>
        <w:t xml:space="preserve">de comando </w:t>
      </w:r>
      <w:r w:rsidR="00133C72">
        <w:rPr>
          <w:color w:val="595959" w:themeColor="text1" w:themeTint="A6"/>
          <w:sz w:val="18"/>
          <w:szCs w:val="18"/>
        </w:rPr>
        <w:t xml:space="preserve">manual </w:t>
      </w:r>
      <w:r>
        <w:rPr>
          <w:color w:val="595959" w:themeColor="text1" w:themeTint="A6"/>
          <w:sz w:val="18"/>
          <w:szCs w:val="18"/>
        </w:rPr>
        <w:t xml:space="preserve">de bombeiros, </w:t>
      </w:r>
      <w:r w:rsidR="00133C72">
        <w:rPr>
          <w:color w:val="595959" w:themeColor="text1" w:themeTint="A6"/>
          <w:sz w:val="18"/>
          <w:szCs w:val="18"/>
        </w:rPr>
        <w:t>integrado ou separado de acordo com projeto</w:t>
      </w:r>
    </w:p>
    <w:p w14:paraId="611205E9" w14:textId="77777777" w:rsidR="00133C72" w:rsidRPr="00B571D0" w:rsidRDefault="00133C72" w:rsidP="00133C72">
      <w:pPr>
        <w:pStyle w:val="PargrafodaLista"/>
        <w:numPr>
          <w:ilvl w:val="0"/>
          <w:numId w:val="8"/>
        </w:num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  <w:r w:rsidRPr="00B571D0">
        <w:rPr>
          <w:color w:val="595959" w:themeColor="text1" w:themeTint="A6"/>
          <w:sz w:val="18"/>
          <w:szCs w:val="18"/>
        </w:rPr>
        <w:t>Alimentação elétrica 230Vca</w:t>
      </w:r>
      <w:r>
        <w:rPr>
          <w:color w:val="595959" w:themeColor="text1" w:themeTint="A6"/>
          <w:sz w:val="18"/>
          <w:szCs w:val="18"/>
        </w:rPr>
        <w:t xml:space="preserve"> proveniente de fonte socorrida ou UPS se houver registos de desenfumagem envolvidos.</w:t>
      </w:r>
    </w:p>
    <w:p w14:paraId="60E12D19" w14:textId="77777777" w:rsidR="00133C72" w:rsidRPr="00DE232F" w:rsidRDefault="00133C72" w:rsidP="00DE232F">
      <w:p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</w:p>
    <w:p w14:paraId="12C75441" w14:textId="77777777" w:rsidR="000B6C8F" w:rsidRDefault="000B6C8F" w:rsidP="000B6C8F">
      <w:pPr>
        <w:spacing w:after="120" w:line="280" w:lineRule="exact"/>
        <w:jc w:val="both"/>
        <w:rPr>
          <w:color w:val="595959" w:themeColor="text1" w:themeTint="A6"/>
          <w:sz w:val="18"/>
          <w:szCs w:val="18"/>
        </w:rPr>
      </w:pPr>
    </w:p>
    <w:p w14:paraId="03F7FC36" w14:textId="77777777" w:rsidR="000B6C8F" w:rsidRPr="00876293" w:rsidRDefault="000B6C8F" w:rsidP="000B6C8F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Marca de refer</w:t>
      </w:r>
      <w:r>
        <w:rPr>
          <w:rFonts w:cstheme="minorHAnsi"/>
          <w:b/>
          <w:color w:val="595959" w:themeColor="text1" w:themeTint="A6"/>
          <w:sz w:val="18"/>
          <w:szCs w:val="18"/>
        </w:rPr>
        <w:t>ê</w:t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ncia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Trox Technik</w:t>
      </w:r>
    </w:p>
    <w:p w14:paraId="5B9358BD" w14:textId="36CBB174" w:rsidR="000B6C8F" w:rsidRDefault="000B6C8F" w:rsidP="000B6C8F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Modelo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="00241CE8">
        <w:rPr>
          <w:rFonts w:cstheme="minorHAnsi"/>
          <w:b/>
          <w:color w:val="595959" w:themeColor="text1" w:themeTint="A6"/>
          <w:sz w:val="18"/>
          <w:szCs w:val="18"/>
        </w:rPr>
        <w:t xml:space="preserve">QECM </w:t>
      </w:r>
      <w:r>
        <w:rPr>
          <w:rFonts w:cstheme="minorHAnsi"/>
          <w:b/>
          <w:color w:val="595959" w:themeColor="text1" w:themeTint="A6"/>
          <w:sz w:val="18"/>
          <w:szCs w:val="18"/>
        </w:rPr>
        <w:t>Troxnetcom</w:t>
      </w:r>
    </w:p>
    <w:p w14:paraId="3EC0428C" w14:textId="77777777" w:rsidR="000B6C8F" w:rsidRPr="00876293" w:rsidRDefault="000B6C8F" w:rsidP="000B6C8F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Distribuidor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Contimetra I Sistimetra</w:t>
      </w:r>
    </w:p>
    <w:p w14:paraId="4F6CA99C" w14:textId="77777777" w:rsidR="00892A1A" w:rsidRDefault="00892A1A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</w:rPr>
      </w:pPr>
    </w:p>
    <w:p w14:paraId="4EFD6031" w14:textId="77777777" w:rsidR="002370CC" w:rsidRDefault="002370CC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</w:rPr>
      </w:pPr>
    </w:p>
    <w:p w14:paraId="78753862" w14:textId="77777777" w:rsidR="00DE232F" w:rsidRDefault="00DE232F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  <w:sz w:val="18"/>
          <w:szCs w:val="18"/>
        </w:rPr>
      </w:pPr>
    </w:p>
    <w:p w14:paraId="77A08F7A" w14:textId="77777777" w:rsidR="00DE232F" w:rsidRDefault="00DE232F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  <w:sz w:val="18"/>
          <w:szCs w:val="18"/>
        </w:rPr>
      </w:pPr>
    </w:p>
    <w:p w14:paraId="41CE75A2" w14:textId="77777777" w:rsidR="00DE232F" w:rsidRDefault="00DE232F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  <w:sz w:val="18"/>
          <w:szCs w:val="18"/>
        </w:rPr>
      </w:pPr>
    </w:p>
    <w:p w14:paraId="59C298CB" w14:textId="77777777" w:rsidR="00DE232F" w:rsidRDefault="00DE232F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  <w:sz w:val="18"/>
          <w:szCs w:val="18"/>
        </w:rPr>
      </w:pPr>
    </w:p>
    <w:p w14:paraId="7661E3E3" w14:textId="77777777" w:rsidR="00DE232F" w:rsidRDefault="00DE232F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  <w:sz w:val="18"/>
          <w:szCs w:val="18"/>
        </w:rPr>
      </w:pPr>
    </w:p>
    <w:p w14:paraId="0A9E3CF0" w14:textId="77777777" w:rsidR="00DE232F" w:rsidRDefault="00DE232F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  <w:sz w:val="18"/>
          <w:szCs w:val="18"/>
        </w:rPr>
      </w:pPr>
    </w:p>
    <w:p w14:paraId="21B8C802" w14:textId="77777777" w:rsidR="00DE232F" w:rsidRDefault="00DE232F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  <w:sz w:val="18"/>
          <w:szCs w:val="18"/>
        </w:rPr>
      </w:pPr>
    </w:p>
    <w:p w14:paraId="7F30AF05" w14:textId="77777777" w:rsidR="00DE232F" w:rsidRDefault="00DE232F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  <w:sz w:val="18"/>
          <w:szCs w:val="18"/>
        </w:rPr>
      </w:pPr>
    </w:p>
    <w:p w14:paraId="562FD8A3" w14:textId="77777777" w:rsidR="00DE232F" w:rsidRDefault="00DE232F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  <w:sz w:val="18"/>
          <w:szCs w:val="18"/>
        </w:rPr>
      </w:pPr>
    </w:p>
    <w:p w14:paraId="25157A4E" w14:textId="77777777" w:rsidR="00DE232F" w:rsidRDefault="00DE232F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  <w:sz w:val="18"/>
          <w:szCs w:val="18"/>
        </w:rPr>
      </w:pPr>
    </w:p>
    <w:p w14:paraId="13018335" w14:textId="77777777" w:rsidR="00DE232F" w:rsidRDefault="00DE232F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  <w:sz w:val="18"/>
          <w:szCs w:val="18"/>
        </w:rPr>
      </w:pPr>
    </w:p>
    <w:p w14:paraId="6E736531" w14:textId="18BDC980" w:rsidR="00DE232F" w:rsidRDefault="00DE232F">
      <w:pPr>
        <w:rPr>
          <w:b/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br w:type="page"/>
      </w:r>
    </w:p>
    <w:p w14:paraId="29687979" w14:textId="763A54F1" w:rsidR="00DE232F" w:rsidRDefault="00DE232F" w:rsidP="00DE232F">
      <w:pPr>
        <w:spacing w:after="120" w:line="260" w:lineRule="exact"/>
        <w:rPr>
          <w:b/>
          <w:color w:val="000000" w:themeColor="text1"/>
        </w:rPr>
      </w:pPr>
      <w:r w:rsidRPr="002A6C72">
        <w:rPr>
          <w:b/>
          <w:color w:val="000000" w:themeColor="text1"/>
        </w:rPr>
        <w:lastRenderedPageBreak/>
        <w:t>Módulo de comando (4 registos</w:t>
      </w:r>
      <w:r w:rsidR="00AE4D50">
        <w:rPr>
          <w:b/>
          <w:color w:val="000000" w:themeColor="text1"/>
        </w:rPr>
        <w:t xml:space="preserve"> corta-fogo ou corta fumos</w:t>
      </w:r>
      <w:r w:rsidRPr="002A6C72">
        <w:rPr>
          <w:b/>
          <w:color w:val="000000" w:themeColor="text1"/>
        </w:rPr>
        <w:t>)</w:t>
      </w:r>
      <w:r w:rsidR="003010D8" w:rsidRPr="003010D8">
        <w:t xml:space="preserve"> </w:t>
      </w:r>
      <w:r w:rsidR="00D11B59">
        <w:t xml:space="preserve">- </w:t>
      </w:r>
      <w:r w:rsidR="00D11B59" w:rsidRPr="00D11B59">
        <w:t>MB-BAC-WA1/4</w:t>
      </w:r>
      <w:r>
        <w:rPr>
          <w:b/>
          <w:color w:val="000000" w:themeColor="text1"/>
        </w:rPr>
        <w:br/>
      </w:r>
    </w:p>
    <w:p w14:paraId="2808D107" w14:textId="19C1DF75" w:rsidR="00DE232F" w:rsidRPr="002A6C72" w:rsidRDefault="00DE232F" w:rsidP="00DE232F">
      <w:pPr>
        <w:spacing w:after="120" w:line="260" w:lineRule="exact"/>
        <w:jc w:val="both"/>
        <w:rPr>
          <w:b/>
          <w:color w:val="000000" w:themeColor="text1"/>
        </w:rPr>
      </w:pPr>
      <w:r w:rsidRPr="002A6C72">
        <w:rPr>
          <w:b/>
          <w:color w:val="000000" w:themeColor="text1"/>
        </w:rPr>
        <w:t>Descrição</w:t>
      </w:r>
    </w:p>
    <w:p w14:paraId="7547CA9D" w14:textId="49CE8E6D" w:rsidR="00DE232F" w:rsidRPr="00926929" w:rsidRDefault="00E22661" w:rsidP="00DE232F">
      <w:pPr>
        <w:spacing w:after="120" w:line="260" w:lineRule="exact"/>
        <w:jc w:val="both"/>
        <w:rPr>
          <w:sz w:val="18"/>
          <w:szCs w:val="18"/>
        </w:rPr>
      </w:pPr>
      <w:r w:rsidRPr="00926929">
        <w:rPr>
          <w:noProof/>
        </w:rPr>
        <w:drawing>
          <wp:anchor distT="0" distB="0" distL="114300" distR="114300" simplePos="0" relativeHeight="251726848" behindDoc="1" locked="0" layoutInCell="1" allowOverlap="1" wp14:anchorId="04771333" wp14:editId="63DC6A51">
            <wp:simplePos x="0" y="0"/>
            <wp:positionH relativeFrom="column">
              <wp:posOffset>4166870</wp:posOffset>
            </wp:positionH>
            <wp:positionV relativeFrom="paragraph">
              <wp:posOffset>146273</wp:posOffset>
            </wp:positionV>
            <wp:extent cx="2030095" cy="2018030"/>
            <wp:effectExtent l="0" t="0" r="8255" b="1270"/>
            <wp:wrapTight wrapText="bothSides">
              <wp:wrapPolygon edited="0">
                <wp:start x="0" y="0"/>
                <wp:lineTo x="0" y="21410"/>
                <wp:lineTo x="21485" y="21410"/>
                <wp:lineTo x="21485" y="0"/>
                <wp:lineTo x="0" y="0"/>
              </wp:wrapPolygon>
            </wp:wrapTight>
            <wp:docPr id="466344401" name="Imagem 10" descr="Uma imagem com eletrónica, Componente eletrónico, Componente de circuito, Engenharia eletrónica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6344401" name="Imagem 10" descr="Uma imagem com eletrónica, Componente eletrónico, Componente de circuito, Engenharia eletrónica&#10;&#10;Descrição gerada automaticamente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" t="2494" r="2475" b="3250"/>
                    <a:stretch/>
                  </pic:blipFill>
                  <pic:spPr bwMode="auto">
                    <a:xfrm>
                      <a:off x="0" y="0"/>
                      <a:ext cx="2030095" cy="2018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4032">
        <w:rPr>
          <w:sz w:val="18"/>
          <w:szCs w:val="18"/>
        </w:rPr>
        <w:t xml:space="preserve">Módulo desenhado para </w:t>
      </w:r>
      <w:r w:rsidR="00DE232F" w:rsidRPr="00926929">
        <w:rPr>
          <w:sz w:val="18"/>
          <w:szCs w:val="18"/>
        </w:rPr>
        <w:t>alimentar, comandar e monitorizar, at</w:t>
      </w:r>
      <w:r w:rsidR="003010D8" w:rsidRPr="00926929">
        <w:rPr>
          <w:sz w:val="18"/>
          <w:szCs w:val="18"/>
        </w:rPr>
        <w:t>é</w:t>
      </w:r>
      <w:r w:rsidR="00DE232F" w:rsidRPr="00926929">
        <w:rPr>
          <w:sz w:val="18"/>
          <w:szCs w:val="18"/>
        </w:rPr>
        <w:t xml:space="preserve"> quatro registos corta-fogo </w:t>
      </w:r>
      <w:r w:rsidR="00234032">
        <w:rPr>
          <w:sz w:val="18"/>
          <w:szCs w:val="18"/>
        </w:rPr>
        <w:t>ou controlo de fumo</w:t>
      </w:r>
      <w:r w:rsidR="00AE4D50">
        <w:rPr>
          <w:sz w:val="18"/>
          <w:szCs w:val="18"/>
        </w:rPr>
        <w:t>s,</w:t>
      </w:r>
      <w:r w:rsidR="00234032">
        <w:rPr>
          <w:sz w:val="18"/>
          <w:szCs w:val="18"/>
        </w:rPr>
        <w:t xml:space="preserve"> </w:t>
      </w:r>
      <w:r w:rsidR="00DE232F" w:rsidRPr="00926929">
        <w:rPr>
          <w:sz w:val="18"/>
          <w:szCs w:val="18"/>
        </w:rPr>
        <w:t xml:space="preserve">motorizados </w:t>
      </w:r>
      <w:r w:rsidR="00926929" w:rsidRPr="00926929">
        <w:rPr>
          <w:sz w:val="18"/>
          <w:szCs w:val="18"/>
        </w:rPr>
        <w:t>com</w:t>
      </w:r>
      <w:r w:rsidR="00DE232F" w:rsidRPr="00926929">
        <w:rPr>
          <w:sz w:val="18"/>
          <w:szCs w:val="18"/>
        </w:rPr>
        <w:t xml:space="preserve"> atuadores alimentados a 230V </w:t>
      </w:r>
      <w:r w:rsidR="00926929" w:rsidRPr="00926929">
        <w:rPr>
          <w:sz w:val="18"/>
          <w:szCs w:val="18"/>
        </w:rPr>
        <w:t>ou 24Vca</w:t>
      </w:r>
      <w:r w:rsidR="00DE232F" w:rsidRPr="00926929">
        <w:rPr>
          <w:sz w:val="18"/>
          <w:szCs w:val="18"/>
        </w:rPr>
        <w:t xml:space="preserve"> (com mola de retorno</w:t>
      </w:r>
      <w:r w:rsidR="00926929" w:rsidRPr="00926929">
        <w:rPr>
          <w:sz w:val="18"/>
          <w:szCs w:val="18"/>
        </w:rPr>
        <w:t xml:space="preserve"> ou reversíveis</w:t>
      </w:r>
      <w:r w:rsidR="00DE232F" w:rsidRPr="00926929">
        <w:rPr>
          <w:sz w:val="18"/>
          <w:szCs w:val="18"/>
        </w:rPr>
        <w:t>)</w:t>
      </w:r>
      <w:r w:rsidR="00926929" w:rsidRPr="00926929">
        <w:rPr>
          <w:sz w:val="18"/>
          <w:szCs w:val="18"/>
        </w:rPr>
        <w:t xml:space="preserve"> e estado dos registos através dos fins de curso. </w:t>
      </w:r>
      <w:r w:rsidR="00DE232F" w:rsidRPr="00926929">
        <w:rPr>
          <w:sz w:val="18"/>
          <w:szCs w:val="18"/>
        </w:rPr>
        <w:t xml:space="preserve">Este módulo possui ainda um contacto inversor </w:t>
      </w:r>
      <w:r w:rsidR="00926929" w:rsidRPr="00926929">
        <w:rPr>
          <w:sz w:val="18"/>
          <w:szCs w:val="18"/>
        </w:rPr>
        <w:t>de programação e utilização livre</w:t>
      </w:r>
      <w:r w:rsidR="00234032">
        <w:rPr>
          <w:sz w:val="18"/>
          <w:szCs w:val="18"/>
        </w:rPr>
        <w:t xml:space="preserve"> para encravamento exterior (ex. </w:t>
      </w:r>
      <w:r w:rsidR="00AE4D50">
        <w:rPr>
          <w:sz w:val="18"/>
          <w:szCs w:val="18"/>
        </w:rPr>
        <w:t xml:space="preserve">corte de </w:t>
      </w:r>
      <w:r w:rsidR="00234032">
        <w:rPr>
          <w:sz w:val="18"/>
          <w:szCs w:val="18"/>
        </w:rPr>
        <w:t>ventilação)</w:t>
      </w:r>
      <w:r w:rsidR="00DE232F" w:rsidRPr="00926929">
        <w:rPr>
          <w:sz w:val="18"/>
          <w:szCs w:val="18"/>
        </w:rPr>
        <w:t>.</w:t>
      </w:r>
      <w:r w:rsidR="00DC2EB3">
        <w:rPr>
          <w:sz w:val="18"/>
          <w:szCs w:val="18"/>
        </w:rPr>
        <w:t xml:space="preserve"> Comunicação com sistemas de gestão através de protocolo BACnet / Modbus</w:t>
      </w:r>
    </w:p>
    <w:p w14:paraId="5E34D767" w14:textId="77777777" w:rsidR="00DE232F" w:rsidRPr="002A6C72" w:rsidRDefault="00DE232F" w:rsidP="00DE232F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</w:p>
    <w:p w14:paraId="2C3879B0" w14:textId="35C58756" w:rsidR="00DE232F" w:rsidRPr="002A6C72" w:rsidRDefault="00DE232F" w:rsidP="00DE232F">
      <w:pPr>
        <w:spacing w:after="120" w:line="260" w:lineRule="exact"/>
        <w:jc w:val="both"/>
        <w:rPr>
          <w:b/>
          <w:color w:val="000000" w:themeColor="text1"/>
        </w:rPr>
      </w:pPr>
      <w:r w:rsidRPr="002A6C72">
        <w:rPr>
          <w:b/>
          <w:color w:val="000000" w:themeColor="text1"/>
        </w:rPr>
        <w:t>Montagem</w:t>
      </w:r>
    </w:p>
    <w:p w14:paraId="42441152" w14:textId="1AB3B0FA" w:rsidR="002675D0" w:rsidRDefault="00DE232F" w:rsidP="00DE232F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Os módulos são montados </w:t>
      </w:r>
      <w:r w:rsidR="00E16C15">
        <w:rPr>
          <w:color w:val="595959" w:themeColor="text1" w:themeTint="A6"/>
          <w:sz w:val="18"/>
          <w:szCs w:val="18"/>
        </w:rPr>
        <w:t xml:space="preserve">em zona técnica, </w:t>
      </w:r>
      <w:r w:rsidRPr="002A6C72">
        <w:rPr>
          <w:color w:val="595959" w:themeColor="text1" w:themeTint="A6"/>
          <w:sz w:val="18"/>
          <w:szCs w:val="18"/>
        </w:rPr>
        <w:t>no teto falso</w:t>
      </w:r>
      <w:r w:rsidR="00E16C15">
        <w:rPr>
          <w:color w:val="595959" w:themeColor="text1" w:themeTint="A6"/>
          <w:sz w:val="18"/>
          <w:szCs w:val="18"/>
        </w:rPr>
        <w:t xml:space="preserve"> ou em outro local </w:t>
      </w:r>
      <w:r w:rsidR="00145BA9">
        <w:rPr>
          <w:color w:val="595959" w:themeColor="text1" w:themeTint="A6"/>
          <w:sz w:val="18"/>
          <w:szCs w:val="18"/>
        </w:rPr>
        <w:t xml:space="preserve">tecnicamente </w:t>
      </w:r>
      <w:r w:rsidR="00E16C15">
        <w:rPr>
          <w:color w:val="595959" w:themeColor="text1" w:themeTint="A6"/>
          <w:sz w:val="18"/>
          <w:szCs w:val="18"/>
        </w:rPr>
        <w:t>adequado</w:t>
      </w:r>
      <w:r w:rsidR="005878B7">
        <w:rPr>
          <w:color w:val="595959" w:themeColor="text1" w:themeTint="A6"/>
          <w:sz w:val="18"/>
          <w:szCs w:val="18"/>
        </w:rPr>
        <w:t xml:space="preserve"> e</w:t>
      </w:r>
      <w:r w:rsidR="00E16C15">
        <w:rPr>
          <w:color w:val="595959" w:themeColor="text1" w:themeTint="A6"/>
          <w:sz w:val="18"/>
          <w:szCs w:val="18"/>
        </w:rPr>
        <w:t xml:space="preserve"> fisicamente acessível para </w:t>
      </w:r>
      <w:r w:rsidR="00145BA9">
        <w:rPr>
          <w:color w:val="595959" w:themeColor="text1" w:themeTint="A6"/>
          <w:sz w:val="18"/>
          <w:szCs w:val="18"/>
        </w:rPr>
        <w:t>inspeção e manutenção</w:t>
      </w:r>
      <w:r w:rsidRPr="002A6C72">
        <w:rPr>
          <w:color w:val="595959" w:themeColor="text1" w:themeTint="A6"/>
          <w:sz w:val="18"/>
          <w:szCs w:val="18"/>
        </w:rPr>
        <w:t xml:space="preserve"> </w:t>
      </w:r>
      <w:r w:rsidR="00145BA9">
        <w:rPr>
          <w:color w:val="595959" w:themeColor="text1" w:themeTint="A6"/>
          <w:sz w:val="18"/>
          <w:szCs w:val="18"/>
        </w:rPr>
        <w:t xml:space="preserve">e </w:t>
      </w:r>
      <w:r w:rsidR="005878B7">
        <w:rPr>
          <w:color w:val="595959" w:themeColor="text1" w:themeTint="A6"/>
          <w:sz w:val="18"/>
          <w:szCs w:val="18"/>
        </w:rPr>
        <w:t xml:space="preserve">tanto quanto possível, </w:t>
      </w:r>
      <w:r w:rsidR="00145BA9">
        <w:rPr>
          <w:color w:val="595959" w:themeColor="text1" w:themeTint="A6"/>
          <w:sz w:val="18"/>
          <w:szCs w:val="18"/>
        </w:rPr>
        <w:t xml:space="preserve">em local central em relação aos </w:t>
      </w:r>
      <w:r w:rsidRPr="002A6C72">
        <w:rPr>
          <w:color w:val="595959" w:themeColor="text1" w:themeTint="A6"/>
          <w:sz w:val="18"/>
          <w:szCs w:val="18"/>
        </w:rPr>
        <w:t>registos</w:t>
      </w:r>
      <w:r w:rsidR="005878B7">
        <w:rPr>
          <w:color w:val="595959" w:themeColor="text1" w:themeTint="A6"/>
          <w:sz w:val="18"/>
          <w:szCs w:val="18"/>
        </w:rPr>
        <w:t xml:space="preserve"> </w:t>
      </w:r>
      <w:r w:rsidR="00234032">
        <w:rPr>
          <w:color w:val="595959" w:themeColor="text1" w:themeTint="A6"/>
          <w:sz w:val="18"/>
          <w:szCs w:val="18"/>
        </w:rPr>
        <w:t>associados.</w:t>
      </w:r>
      <w:r w:rsidR="002675D0">
        <w:rPr>
          <w:color w:val="595959" w:themeColor="text1" w:themeTint="A6"/>
          <w:sz w:val="18"/>
          <w:szCs w:val="18"/>
        </w:rPr>
        <w:t xml:space="preserve"> Os caminhos de cabos são os adequados aos cabos e tipos de sinais usados a considerar como correntes fracas.</w:t>
      </w:r>
    </w:p>
    <w:p w14:paraId="2ABD5481" w14:textId="6066B94C" w:rsidR="002675D0" w:rsidRDefault="002675D0" w:rsidP="00DE232F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 xml:space="preserve">Ligações a considerar para o modulo: </w:t>
      </w:r>
      <w:r w:rsidR="006C0D27">
        <w:rPr>
          <w:color w:val="595959" w:themeColor="text1" w:themeTint="A6"/>
          <w:sz w:val="18"/>
          <w:szCs w:val="18"/>
        </w:rPr>
        <w:t>cabos de a</w:t>
      </w:r>
      <w:r>
        <w:rPr>
          <w:color w:val="595959" w:themeColor="text1" w:themeTint="A6"/>
          <w:sz w:val="18"/>
          <w:szCs w:val="18"/>
        </w:rPr>
        <w:t xml:space="preserve">limentação; </w:t>
      </w:r>
      <w:r w:rsidR="006C0D27">
        <w:rPr>
          <w:color w:val="595959" w:themeColor="text1" w:themeTint="A6"/>
          <w:sz w:val="18"/>
          <w:szCs w:val="18"/>
        </w:rPr>
        <w:t xml:space="preserve">cabos de </w:t>
      </w:r>
      <w:r>
        <w:rPr>
          <w:color w:val="595959" w:themeColor="text1" w:themeTint="A6"/>
          <w:sz w:val="18"/>
          <w:szCs w:val="18"/>
        </w:rPr>
        <w:t xml:space="preserve">comunicações; </w:t>
      </w:r>
      <w:r w:rsidR="006C0D27">
        <w:rPr>
          <w:color w:val="595959" w:themeColor="text1" w:themeTint="A6"/>
          <w:sz w:val="18"/>
          <w:szCs w:val="18"/>
        </w:rPr>
        <w:t xml:space="preserve">cabos de </w:t>
      </w:r>
      <w:r>
        <w:rPr>
          <w:color w:val="595959" w:themeColor="text1" w:themeTint="A6"/>
          <w:sz w:val="18"/>
          <w:szCs w:val="18"/>
        </w:rPr>
        <w:t xml:space="preserve">alimentação / comando de cada registo associado; </w:t>
      </w:r>
      <w:r w:rsidR="006C0D27">
        <w:rPr>
          <w:color w:val="595959" w:themeColor="text1" w:themeTint="A6"/>
          <w:sz w:val="18"/>
          <w:szCs w:val="18"/>
        </w:rPr>
        <w:t>cabos de sinalização de estado fechado / aberto de cada registo associado.</w:t>
      </w:r>
      <w:r>
        <w:rPr>
          <w:color w:val="595959" w:themeColor="text1" w:themeTint="A6"/>
          <w:sz w:val="18"/>
          <w:szCs w:val="18"/>
        </w:rPr>
        <w:t xml:space="preserve">  </w:t>
      </w:r>
    </w:p>
    <w:p w14:paraId="7A084B6C" w14:textId="74F0EDA1" w:rsidR="00DE232F" w:rsidRDefault="00DE232F" w:rsidP="00DE232F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</w:p>
    <w:p w14:paraId="5ACFF2A5" w14:textId="025B9C76" w:rsidR="00DE232F" w:rsidRPr="002A6C72" w:rsidRDefault="00E22661" w:rsidP="00DE232F">
      <w:pPr>
        <w:spacing w:after="120" w:line="260" w:lineRule="exact"/>
        <w:jc w:val="both"/>
        <w:rPr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27872" behindDoc="1" locked="0" layoutInCell="1" allowOverlap="1" wp14:anchorId="1BE3BAC1" wp14:editId="7D50F321">
            <wp:simplePos x="0" y="0"/>
            <wp:positionH relativeFrom="column">
              <wp:posOffset>4326255</wp:posOffset>
            </wp:positionH>
            <wp:positionV relativeFrom="paragraph">
              <wp:posOffset>175895</wp:posOffset>
            </wp:positionV>
            <wp:extent cx="1760855" cy="1597025"/>
            <wp:effectExtent l="0" t="0" r="0" b="3175"/>
            <wp:wrapTight wrapText="bothSides">
              <wp:wrapPolygon edited="0">
                <wp:start x="0" y="0"/>
                <wp:lineTo x="0" y="21385"/>
                <wp:lineTo x="21265" y="21385"/>
                <wp:lineTo x="21265" y="0"/>
                <wp:lineTo x="0" y="0"/>
              </wp:wrapPolygon>
            </wp:wrapTight>
            <wp:docPr id="25266904" name="Imagem 11" descr="Uma imagem com Engenharia eletrónica, circuito, eletrónica, Componente eletrónic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66904" name="Imagem 11" descr="Uma imagem com Engenharia eletrónica, circuito, eletrónica, Componente eletrónic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855" cy="159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E232F" w:rsidRPr="002A6C72">
        <w:rPr>
          <w:b/>
          <w:color w:val="000000" w:themeColor="text1"/>
        </w:rPr>
        <w:t xml:space="preserve">Especificações </w:t>
      </w:r>
      <w:r w:rsidR="008949B2">
        <w:rPr>
          <w:b/>
          <w:color w:val="000000" w:themeColor="text1"/>
        </w:rPr>
        <w:t>físicas</w:t>
      </w:r>
    </w:p>
    <w:p w14:paraId="62ED7C9D" w14:textId="7F92DB8D" w:rsidR="00FF7708" w:rsidRPr="006C0D27" w:rsidRDefault="00DE232F" w:rsidP="006C0D27">
      <w:pPr>
        <w:pStyle w:val="PargrafodaLista"/>
        <w:numPr>
          <w:ilvl w:val="0"/>
          <w:numId w:val="16"/>
        </w:numPr>
        <w:spacing w:after="120" w:line="240" w:lineRule="exact"/>
        <w:jc w:val="both"/>
        <w:rPr>
          <w:color w:val="595959" w:themeColor="text1" w:themeTint="A6"/>
          <w:sz w:val="18"/>
          <w:szCs w:val="18"/>
        </w:rPr>
      </w:pPr>
      <w:r w:rsidRPr="006C0D27">
        <w:rPr>
          <w:color w:val="595959" w:themeColor="text1" w:themeTint="A6"/>
          <w:sz w:val="18"/>
          <w:szCs w:val="18"/>
        </w:rPr>
        <w:t xml:space="preserve">Saídas: 5 digitais via rele, contacto </w:t>
      </w:r>
      <w:r w:rsidR="00FF7708" w:rsidRPr="006C0D27">
        <w:rPr>
          <w:color w:val="595959" w:themeColor="text1" w:themeTint="A6"/>
          <w:sz w:val="18"/>
          <w:szCs w:val="18"/>
        </w:rPr>
        <w:t xml:space="preserve">SPDT </w:t>
      </w:r>
      <w:r w:rsidRPr="006C0D27">
        <w:rPr>
          <w:color w:val="595959" w:themeColor="text1" w:themeTint="A6"/>
          <w:sz w:val="18"/>
          <w:szCs w:val="18"/>
        </w:rPr>
        <w:t>250 V/5</w:t>
      </w:r>
      <w:r w:rsidR="006C0D27" w:rsidRPr="006C0D27">
        <w:rPr>
          <w:color w:val="595959" w:themeColor="text1" w:themeTint="A6"/>
          <w:sz w:val="18"/>
          <w:szCs w:val="18"/>
        </w:rPr>
        <w:t xml:space="preserve">ª </w:t>
      </w:r>
      <w:r w:rsidR="006C0D27" w:rsidRPr="006C0D27">
        <w:rPr>
          <w:sz w:val="18"/>
          <w:szCs w:val="18"/>
        </w:rPr>
        <w:t xml:space="preserve">(4 </w:t>
      </w:r>
      <w:r w:rsidRPr="006C0D27">
        <w:rPr>
          <w:color w:val="595959" w:themeColor="text1" w:themeTint="A6"/>
          <w:sz w:val="18"/>
          <w:szCs w:val="18"/>
        </w:rPr>
        <w:t>saídas para comando de registo, 1 saída de uso livre</w:t>
      </w:r>
      <w:r w:rsidR="006C0D27" w:rsidRPr="006C0D27">
        <w:rPr>
          <w:color w:val="595959" w:themeColor="text1" w:themeTint="A6"/>
          <w:sz w:val="18"/>
          <w:szCs w:val="18"/>
        </w:rPr>
        <w:t xml:space="preserve">; </w:t>
      </w:r>
      <w:r w:rsidRPr="006C0D27">
        <w:rPr>
          <w:color w:val="595959" w:themeColor="text1" w:themeTint="A6"/>
          <w:sz w:val="18"/>
          <w:szCs w:val="18"/>
        </w:rPr>
        <w:t>ex</w:t>
      </w:r>
      <w:r w:rsidR="006C0D27" w:rsidRPr="006C0D27">
        <w:rPr>
          <w:color w:val="595959" w:themeColor="text1" w:themeTint="A6"/>
          <w:sz w:val="18"/>
          <w:szCs w:val="18"/>
        </w:rPr>
        <w:t xml:space="preserve">. </w:t>
      </w:r>
      <w:r w:rsidRPr="006C0D27">
        <w:rPr>
          <w:color w:val="595959" w:themeColor="text1" w:themeTint="A6"/>
          <w:sz w:val="18"/>
          <w:szCs w:val="18"/>
        </w:rPr>
        <w:t>comando de ventilador)</w:t>
      </w:r>
    </w:p>
    <w:p w14:paraId="160755EE" w14:textId="42A1BF03" w:rsidR="00DE232F" w:rsidRPr="006C0D27" w:rsidRDefault="00DE232F" w:rsidP="006C0D27">
      <w:pPr>
        <w:pStyle w:val="PargrafodaLista"/>
        <w:numPr>
          <w:ilvl w:val="0"/>
          <w:numId w:val="16"/>
        </w:numPr>
        <w:spacing w:after="120" w:line="240" w:lineRule="exact"/>
        <w:jc w:val="both"/>
        <w:rPr>
          <w:color w:val="595959" w:themeColor="text1" w:themeTint="A6"/>
          <w:sz w:val="18"/>
          <w:szCs w:val="18"/>
        </w:rPr>
      </w:pPr>
      <w:r w:rsidRPr="006C0D27">
        <w:rPr>
          <w:color w:val="595959" w:themeColor="text1" w:themeTint="A6"/>
          <w:sz w:val="18"/>
          <w:szCs w:val="18"/>
        </w:rPr>
        <w:t xml:space="preserve">Entradas: 8 entradas digitais (contactos </w:t>
      </w:r>
      <w:r w:rsidR="00FF7708" w:rsidRPr="006C0D27">
        <w:rPr>
          <w:color w:val="595959" w:themeColor="text1" w:themeTint="A6"/>
          <w:sz w:val="18"/>
          <w:szCs w:val="18"/>
        </w:rPr>
        <w:t xml:space="preserve">aberto / fechado, </w:t>
      </w:r>
      <w:r w:rsidRPr="006C0D27">
        <w:rPr>
          <w:color w:val="595959" w:themeColor="text1" w:themeTint="A6"/>
          <w:sz w:val="18"/>
          <w:szCs w:val="18"/>
        </w:rPr>
        <w:t>fins de curso dos atuadores de registo)</w:t>
      </w:r>
    </w:p>
    <w:p w14:paraId="279B1C0D" w14:textId="6D547409" w:rsidR="003010D8" w:rsidRPr="006C0D27" w:rsidRDefault="00DE232F" w:rsidP="006C0D27">
      <w:pPr>
        <w:pStyle w:val="PargrafodaLista"/>
        <w:numPr>
          <w:ilvl w:val="0"/>
          <w:numId w:val="16"/>
        </w:numPr>
        <w:spacing w:after="120" w:line="240" w:lineRule="exact"/>
        <w:jc w:val="both"/>
        <w:rPr>
          <w:b/>
          <w:bCs/>
          <w:sz w:val="18"/>
          <w:szCs w:val="18"/>
          <w:lang w:val="en-GB"/>
        </w:rPr>
      </w:pPr>
      <w:proofErr w:type="spellStart"/>
      <w:r w:rsidRPr="006C0D27">
        <w:rPr>
          <w:sz w:val="18"/>
          <w:szCs w:val="18"/>
          <w:lang w:val="en-US"/>
        </w:rPr>
        <w:t>Certificação</w:t>
      </w:r>
      <w:proofErr w:type="spellEnd"/>
      <w:r w:rsidRPr="006C0D27">
        <w:rPr>
          <w:sz w:val="18"/>
          <w:szCs w:val="18"/>
          <w:lang w:val="en-US"/>
        </w:rPr>
        <w:t xml:space="preserve">: </w:t>
      </w:r>
      <w:r w:rsidR="003010D8" w:rsidRPr="006C0D27">
        <w:rPr>
          <w:b/>
          <w:bCs/>
          <w:sz w:val="18"/>
          <w:szCs w:val="18"/>
          <w:lang w:val="en-GB"/>
        </w:rPr>
        <w:t>BACnet Standardized Device Profile (Annex L) - BACnet Application Specific Controller (B-ASC).</w:t>
      </w:r>
    </w:p>
    <w:p w14:paraId="773B4890" w14:textId="1BD961D0" w:rsidR="006C0D27" w:rsidRPr="006C0D27" w:rsidRDefault="00DE232F" w:rsidP="006C0D27">
      <w:pPr>
        <w:pStyle w:val="PargrafodaLista"/>
        <w:numPr>
          <w:ilvl w:val="0"/>
          <w:numId w:val="16"/>
        </w:numPr>
        <w:spacing w:after="120" w:line="240" w:lineRule="exact"/>
        <w:jc w:val="both"/>
        <w:rPr>
          <w:color w:val="595959" w:themeColor="text1" w:themeTint="A6"/>
          <w:sz w:val="18"/>
          <w:szCs w:val="18"/>
        </w:rPr>
      </w:pPr>
      <w:r w:rsidRPr="006C0D27">
        <w:rPr>
          <w:color w:val="595959" w:themeColor="text1" w:themeTint="A6"/>
          <w:sz w:val="18"/>
          <w:szCs w:val="18"/>
        </w:rPr>
        <w:t>Comunicação BACnet MS/TP</w:t>
      </w:r>
      <w:r w:rsidR="003010D8" w:rsidRPr="006C0D27">
        <w:rPr>
          <w:color w:val="595959" w:themeColor="text1" w:themeTint="A6"/>
          <w:sz w:val="18"/>
          <w:szCs w:val="18"/>
        </w:rPr>
        <w:t xml:space="preserve"> /Modbus RTU</w:t>
      </w:r>
      <w:r w:rsidR="00D11B59" w:rsidRPr="006C0D27">
        <w:rPr>
          <w:color w:val="595959" w:themeColor="text1" w:themeTint="A6"/>
          <w:sz w:val="18"/>
          <w:szCs w:val="18"/>
        </w:rPr>
        <w:t>, selecionável.</w:t>
      </w:r>
    </w:p>
    <w:p w14:paraId="08085374" w14:textId="3F388B0D" w:rsidR="006C0D27" w:rsidRPr="006C0D27" w:rsidRDefault="006C0D27" w:rsidP="006C0D27">
      <w:pPr>
        <w:pStyle w:val="PargrafodaLista"/>
        <w:numPr>
          <w:ilvl w:val="0"/>
          <w:numId w:val="15"/>
        </w:numPr>
        <w:spacing w:after="120" w:line="240" w:lineRule="exact"/>
        <w:jc w:val="both"/>
        <w:rPr>
          <w:color w:val="595959" w:themeColor="text1" w:themeTint="A6"/>
          <w:sz w:val="18"/>
          <w:szCs w:val="18"/>
        </w:rPr>
      </w:pPr>
      <w:r w:rsidRPr="006C0D27">
        <w:rPr>
          <w:color w:val="595959" w:themeColor="text1" w:themeTint="A6"/>
          <w:sz w:val="18"/>
          <w:szCs w:val="18"/>
        </w:rPr>
        <w:t>Alimentação 230 /24 comutável</w:t>
      </w:r>
    </w:p>
    <w:p w14:paraId="733416BA" w14:textId="02B1A4F7" w:rsidR="00DE232F" w:rsidRDefault="00DE232F" w:rsidP="00DE232F">
      <w:pPr>
        <w:spacing w:after="120" w:line="240" w:lineRule="exact"/>
        <w:ind w:left="227" w:hanging="227"/>
        <w:jc w:val="both"/>
        <w:rPr>
          <w:b/>
          <w:color w:val="000000" w:themeColor="text1"/>
        </w:rPr>
      </w:pPr>
    </w:p>
    <w:p w14:paraId="3058DBAD" w14:textId="2A86F1A4" w:rsidR="00DE232F" w:rsidRPr="00845490" w:rsidRDefault="00DE232F" w:rsidP="00DE232F">
      <w:pPr>
        <w:spacing w:after="120" w:line="240" w:lineRule="exact"/>
        <w:ind w:left="227" w:hanging="227"/>
        <w:jc w:val="both"/>
        <w:rPr>
          <w:b/>
          <w:color w:val="000000" w:themeColor="text1"/>
        </w:rPr>
      </w:pPr>
      <w:r w:rsidRPr="00845490">
        <w:rPr>
          <w:b/>
          <w:color w:val="000000" w:themeColor="text1"/>
        </w:rPr>
        <w:t>Especificações elétricas</w:t>
      </w:r>
    </w:p>
    <w:p w14:paraId="5BF04A4C" w14:textId="48D5CD2A" w:rsidR="00DE232F" w:rsidRPr="002A6C72" w:rsidRDefault="00DE232F" w:rsidP="00DE232F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• Alimentação: 230 VAC, + 10% </w:t>
      </w:r>
      <w:r>
        <w:rPr>
          <w:color w:val="595959" w:themeColor="text1" w:themeTint="A6"/>
          <w:sz w:val="18"/>
          <w:szCs w:val="18"/>
        </w:rPr>
        <w:t>50</w:t>
      </w:r>
      <w:r w:rsidRPr="002A6C72">
        <w:rPr>
          <w:color w:val="595959" w:themeColor="text1" w:themeTint="A6"/>
          <w:sz w:val="18"/>
          <w:szCs w:val="18"/>
        </w:rPr>
        <w:t>/60Hz ou 24VAC/CC +/- 10%</w:t>
      </w:r>
    </w:p>
    <w:p w14:paraId="2C5F2645" w14:textId="52E0EDF2" w:rsidR="00DE232F" w:rsidRPr="002A6C72" w:rsidRDefault="00DE232F" w:rsidP="00DE232F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Terminais duplos para ligação d</w:t>
      </w:r>
      <w:r w:rsidR="006C0D27">
        <w:rPr>
          <w:color w:val="595959" w:themeColor="text1" w:themeTint="A6"/>
          <w:sz w:val="18"/>
          <w:szCs w:val="18"/>
        </w:rPr>
        <w:t>a</w:t>
      </w:r>
      <w:r w:rsidRPr="002A6C72">
        <w:rPr>
          <w:color w:val="595959" w:themeColor="text1" w:themeTint="A6"/>
          <w:sz w:val="18"/>
          <w:szCs w:val="18"/>
        </w:rPr>
        <w:t xml:space="preserve"> alimentação. </w:t>
      </w:r>
      <w:r w:rsidRPr="00D11B59">
        <w:rPr>
          <w:color w:val="FF0000"/>
          <w:sz w:val="18"/>
          <w:szCs w:val="18"/>
        </w:rPr>
        <w:t>(O.08mm</w:t>
      </w:r>
      <w:r w:rsidRPr="00D11B59">
        <w:rPr>
          <w:color w:val="FF0000"/>
          <w:sz w:val="18"/>
          <w:szCs w:val="18"/>
          <w:vertAlign w:val="superscript"/>
        </w:rPr>
        <w:t>2</w:t>
      </w:r>
      <w:r w:rsidRPr="00D11B59">
        <w:rPr>
          <w:color w:val="FF0000"/>
          <w:sz w:val="18"/>
          <w:szCs w:val="18"/>
        </w:rPr>
        <w:t xml:space="preserve"> -2.5mm</w:t>
      </w:r>
      <w:r w:rsidRPr="00D11B59">
        <w:rPr>
          <w:color w:val="FF0000"/>
          <w:sz w:val="18"/>
          <w:szCs w:val="18"/>
          <w:vertAlign w:val="superscript"/>
        </w:rPr>
        <w:t>2</w:t>
      </w:r>
      <w:r w:rsidRPr="00D11B59">
        <w:rPr>
          <w:color w:val="FF0000"/>
          <w:sz w:val="18"/>
          <w:szCs w:val="18"/>
        </w:rPr>
        <w:t>)</w:t>
      </w:r>
    </w:p>
    <w:p w14:paraId="594BE4AE" w14:textId="792B6266" w:rsidR="00DE232F" w:rsidRPr="002A6C72" w:rsidRDefault="00DE232F" w:rsidP="00DE232F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• Terminais duplos para ligação </w:t>
      </w:r>
      <w:r w:rsidR="006C0D27">
        <w:rPr>
          <w:color w:val="595959" w:themeColor="text1" w:themeTint="A6"/>
          <w:sz w:val="18"/>
          <w:szCs w:val="18"/>
        </w:rPr>
        <w:t>do</w:t>
      </w:r>
      <w:r w:rsidRPr="002A6C72">
        <w:rPr>
          <w:color w:val="595959" w:themeColor="text1" w:themeTint="A6"/>
          <w:sz w:val="18"/>
          <w:szCs w:val="18"/>
        </w:rPr>
        <w:t xml:space="preserve"> bus de </w:t>
      </w:r>
      <w:r w:rsidR="00E22661">
        <w:rPr>
          <w:color w:val="595959" w:themeColor="text1" w:themeTint="A6"/>
          <w:sz w:val="18"/>
          <w:szCs w:val="18"/>
        </w:rPr>
        <w:t>comunicação.</w:t>
      </w:r>
    </w:p>
    <w:p w14:paraId="4F90C937" w14:textId="0A784E40" w:rsidR="00DE232F" w:rsidRDefault="00DE232F" w:rsidP="00DE232F">
      <w:pPr>
        <w:spacing w:after="120" w:line="240" w:lineRule="exact"/>
        <w:ind w:left="227" w:hanging="227"/>
        <w:jc w:val="both"/>
        <w:rPr>
          <w:b/>
          <w:color w:val="000000" w:themeColor="text1"/>
        </w:rPr>
      </w:pPr>
      <w:r w:rsidRPr="002A6C72">
        <w:rPr>
          <w:color w:val="595959" w:themeColor="text1" w:themeTint="A6"/>
          <w:sz w:val="18"/>
          <w:szCs w:val="18"/>
        </w:rPr>
        <w:t xml:space="preserve">• Consumo </w:t>
      </w:r>
      <w:r>
        <w:rPr>
          <w:color w:val="595959" w:themeColor="text1" w:themeTint="A6"/>
          <w:sz w:val="18"/>
          <w:szCs w:val="18"/>
        </w:rPr>
        <w:t>a</w:t>
      </w:r>
      <w:r w:rsidRPr="002A6C72">
        <w:rPr>
          <w:color w:val="595959" w:themeColor="text1" w:themeTint="A6"/>
          <w:sz w:val="18"/>
          <w:szCs w:val="18"/>
        </w:rPr>
        <w:t>proximad</w:t>
      </w:r>
      <w:r w:rsidR="00E22661">
        <w:rPr>
          <w:color w:val="595959" w:themeColor="text1" w:themeTint="A6"/>
          <w:sz w:val="18"/>
          <w:szCs w:val="18"/>
        </w:rPr>
        <w:t>o com atuadores</w:t>
      </w:r>
      <w:r w:rsidR="00FF7708">
        <w:rPr>
          <w:color w:val="595959" w:themeColor="text1" w:themeTint="A6"/>
          <w:sz w:val="18"/>
          <w:szCs w:val="18"/>
        </w:rPr>
        <w:t>,</w:t>
      </w:r>
      <w:r w:rsidR="00E22661">
        <w:rPr>
          <w:color w:val="595959" w:themeColor="text1" w:themeTint="A6"/>
          <w:sz w:val="18"/>
          <w:szCs w:val="18"/>
        </w:rPr>
        <w:t xml:space="preserve"> </w:t>
      </w:r>
      <w:r w:rsidRPr="002A6C72">
        <w:rPr>
          <w:color w:val="595959" w:themeColor="text1" w:themeTint="A6"/>
          <w:sz w:val="18"/>
          <w:szCs w:val="18"/>
        </w:rPr>
        <w:t>50 VA</w:t>
      </w:r>
      <w:r w:rsidR="00E22661">
        <w:rPr>
          <w:color w:val="595959" w:themeColor="text1" w:themeTint="A6"/>
          <w:sz w:val="18"/>
          <w:szCs w:val="18"/>
        </w:rPr>
        <w:t>.</w:t>
      </w:r>
      <w:r w:rsidR="00E22661" w:rsidRPr="00E22661">
        <w:rPr>
          <w:noProof/>
        </w:rPr>
        <w:t xml:space="preserve"> </w:t>
      </w:r>
    </w:p>
    <w:p w14:paraId="0084334D" w14:textId="77777777" w:rsidR="00DE232F" w:rsidRDefault="00DE232F" w:rsidP="00DE232F">
      <w:pPr>
        <w:spacing w:after="120" w:line="260" w:lineRule="exact"/>
        <w:jc w:val="both"/>
        <w:rPr>
          <w:b/>
          <w:color w:val="000000" w:themeColor="text1"/>
        </w:rPr>
      </w:pPr>
    </w:p>
    <w:p w14:paraId="6AB0CF29" w14:textId="77777777" w:rsidR="00DE232F" w:rsidRPr="002A6C72" w:rsidRDefault="00DE232F" w:rsidP="00DE232F">
      <w:pPr>
        <w:spacing w:after="120" w:line="260" w:lineRule="exact"/>
        <w:jc w:val="both"/>
        <w:rPr>
          <w:b/>
          <w:color w:val="000000" w:themeColor="text1"/>
        </w:rPr>
      </w:pPr>
      <w:r w:rsidRPr="002A6C72">
        <w:rPr>
          <w:b/>
          <w:color w:val="000000" w:themeColor="text1"/>
        </w:rPr>
        <w:t>Especificações mecânicas</w:t>
      </w:r>
    </w:p>
    <w:p w14:paraId="1C084EF6" w14:textId="04862EF9" w:rsidR="00DE232F" w:rsidRPr="002A6C72" w:rsidRDefault="00DE232F" w:rsidP="00DE232F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Construção:</w:t>
      </w:r>
      <w:r>
        <w:rPr>
          <w:color w:val="595959" w:themeColor="text1" w:themeTint="A6"/>
          <w:sz w:val="18"/>
          <w:szCs w:val="18"/>
        </w:rPr>
        <w:t xml:space="preserve"> </w:t>
      </w:r>
      <w:r w:rsidR="00E22661">
        <w:rPr>
          <w:color w:val="595959" w:themeColor="text1" w:themeTint="A6"/>
          <w:sz w:val="18"/>
          <w:szCs w:val="18"/>
        </w:rPr>
        <w:t>c</w:t>
      </w:r>
      <w:r w:rsidR="00E22661" w:rsidRPr="002A6C72">
        <w:rPr>
          <w:color w:val="595959" w:themeColor="text1" w:themeTint="A6"/>
          <w:sz w:val="18"/>
          <w:szCs w:val="18"/>
        </w:rPr>
        <w:t>aixa plástica</w:t>
      </w:r>
      <w:r w:rsidR="00E22661">
        <w:rPr>
          <w:color w:val="595959" w:themeColor="text1" w:themeTint="A6"/>
          <w:sz w:val="18"/>
          <w:szCs w:val="18"/>
        </w:rPr>
        <w:t xml:space="preserve"> de </w:t>
      </w:r>
      <w:r w:rsidRPr="002A6C72">
        <w:rPr>
          <w:color w:val="595959" w:themeColor="text1" w:themeTint="A6"/>
          <w:sz w:val="18"/>
          <w:szCs w:val="18"/>
        </w:rPr>
        <w:t>2 pe</w:t>
      </w:r>
      <w:r w:rsidR="00E22661">
        <w:rPr>
          <w:color w:val="595959" w:themeColor="text1" w:themeTint="A6"/>
          <w:sz w:val="18"/>
          <w:szCs w:val="18"/>
        </w:rPr>
        <w:t>ças</w:t>
      </w:r>
      <w:r w:rsidRPr="002A6C72">
        <w:rPr>
          <w:color w:val="595959" w:themeColor="text1" w:themeTint="A6"/>
          <w:sz w:val="18"/>
          <w:szCs w:val="18"/>
        </w:rPr>
        <w:t>.</w:t>
      </w:r>
    </w:p>
    <w:p w14:paraId="05C9E400" w14:textId="77777777" w:rsidR="00DE232F" w:rsidRPr="002A6C72" w:rsidRDefault="00DE232F" w:rsidP="00DE232F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Base e tampa de proteção.</w:t>
      </w:r>
    </w:p>
    <w:p w14:paraId="2D3C830E" w14:textId="77777777" w:rsidR="00DE232F" w:rsidRPr="002A6C72" w:rsidRDefault="00DE232F" w:rsidP="00DE232F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Dimensões:</w:t>
      </w:r>
      <w:r>
        <w:rPr>
          <w:color w:val="595959" w:themeColor="text1" w:themeTint="A6"/>
          <w:sz w:val="18"/>
          <w:szCs w:val="18"/>
        </w:rPr>
        <w:t xml:space="preserve"> </w:t>
      </w:r>
      <w:r w:rsidRPr="002A6C72">
        <w:rPr>
          <w:color w:val="595959" w:themeColor="text1" w:themeTint="A6"/>
          <w:sz w:val="18"/>
          <w:szCs w:val="18"/>
        </w:rPr>
        <w:t>254 x 180 x 90mm</w:t>
      </w:r>
    </w:p>
    <w:p w14:paraId="057C8CA0" w14:textId="77777777" w:rsidR="00DE232F" w:rsidRPr="002A6C72" w:rsidRDefault="00DE232F" w:rsidP="00DE232F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Temperatura de operação: 10°C at</w:t>
      </w:r>
      <w:r>
        <w:rPr>
          <w:color w:val="595959" w:themeColor="text1" w:themeTint="A6"/>
          <w:sz w:val="18"/>
          <w:szCs w:val="18"/>
        </w:rPr>
        <w:t>é</w:t>
      </w:r>
      <w:r w:rsidRPr="002A6C72">
        <w:rPr>
          <w:color w:val="595959" w:themeColor="text1" w:themeTint="A6"/>
          <w:sz w:val="18"/>
          <w:szCs w:val="18"/>
        </w:rPr>
        <w:t xml:space="preserve"> +60°C.</w:t>
      </w:r>
    </w:p>
    <w:p w14:paraId="162B961E" w14:textId="77777777" w:rsidR="00DE232F" w:rsidRPr="002A6C72" w:rsidRDefault="00DE232F" w:rsidP="00DE232F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Humidade relativa: +20% at</w:t>
      </w:r>
      <w:r>
        <w:rPr>
          <w:color w:val="595959" w:themeColor="text1" w:themeTint="A6"/>
          <w:sz w:val="18"/>
          <w:szCs w:val="18"/>
        </w:rPr>
        <w:t>é</w:t>
      </w:r>
      <w:r w:rsidRPr="002A6C72">
        <w:rPr>
          <w:color w:val="595959" w:themeColor="text1" w:themeTint="A6"/>
          <w:sz w:val="18"/>
          <w:szCs w:val="18"/>
        </w:rPr>
        <w:t xml:space="preserve"> +95%</w:t>
      </w:r>
      <w:r>
        <w:rPr>
          <w:color w:val="595959" w:themeColor="text1" w:themeTint="A6"/>
          <w:sz w:val="18"/>
          <w:szCs w:val="18"/>
        </w:rPr>
        <w:t>,</w:t>
      </w:r>
      <w:r w:rsidRPr="002A6C72">
        <w:rPr>
          <w:color w:val="595959" w:themeColor="text1" w:themeTint="A6"/>
          <w:sz w:val="18"/>
          <w:szCs w:val="18"/>
        </w:rPr>
        <w:t xml:space="preserve"> sem condensação.</w:t>
      </w:r>
    </w:p>
    <w:p w14:paraId="31732B13" w14:textId="77777777" w:rsidR="00DC4999" w:rsidRDefault="00DE232F" w:rsidP="00DE232F">
      <w:pPr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• Grau de </w:t>
      </w:r>
      <w:r>
        <w:rPr>
          <w:color w:val="595959" w:themeColor="text1" w:themeTint="A6"/>
          <w:sz w:val="18"/>
          <w:szCs w:val="18"/>
        </w:rPr>
        <w:t>p</w:t>
      </w:r>
      <w:r w:rsidRPr="002A6C72">
        <w:rPr>
          <w:color w:val="595959" w:themeColor="text1" w:themeTint="A6"/>
          <w:sz w:val="18"/>
          <w:szCs w:val="18"/>
        </w:rPr>
        <w:t>roteção: IP20</w:t>
      </w:r>
    </w:p>
    <w:p w14:paraId="4DB47DD6" w14:textId="77777777" w:rsidR="00373371" w:rsidRDefault="00373371">
      <w:pPr>
        <w:rPr>
          <w:color w:val="595959" w:themeColor="text1" w:themeTint="A6"/>
          <w:sz w:val="18"/>
          <w:szCs w:val="18"/>
        </w:rPr>
      </w:pPr>
    </w:p>
    <w:p w14:paraId="204C5D0D" w14:textId="77777777" w:rsidR="00373371" w:rsidRPr="00876293" w:rsidRDefault="00373371" w:rsidP="00373371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lastRenderedPageBreak/>
        <w:t>Marca de refer</w:t>
      </w:r>
      <w:r>
        <w:rPr>
          <w:rFonts w:cstheme="minorHAnsi"/>
          <w:b/>
          <w:color w:val="595959" w:themeColor="text1" w:themeTint="A6"/>
          <w:sz w:val="18"/>
          <w:szCs w:val="18"/>
        </w:rPr>
        <w:t>ê</w:t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ncia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proofErr w:type="spellStart"/>
      <w:r w:rsidRPr="00876293">
        <w:rPr>
          <w:rFonts w:cstheme="minorHAnsi"/>
          <w:b/>
          <w:color w:val="595959" w:themeColor="text1" w:themeTint="A6"/>
          <w:sz w:val="18"/>
          <w:szCs w:val="18"/>
        </w:rPr>
        <w:t>Trox</w:t>
      </w:r>
      <w:proofErr w:type="spellEnd"/>
      <w:r w:rsidRPr="00876293"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proofErr w:type="spellStart"/>
      <w:r w:rsidRPr="00876293">
        <w:rPr>
          <w:rFonts w:cstheme="minorHAnsi"/>
          <w:b/>
          <w:color w:val="595959" w:themeColor="text1" w:themeTint="A6"/>
          <w:sz w:val="18"/>
          <w:szCs w:val="18"/>
        </w:rPr>
        <w:t>Technik</w:t>
      </w:r>
      <w:proofErr w:type="spellEnd"/>
    </w:p>
    <w:p w14:paraId="2C9A86A7" w14:textId="671F4492" w:rsidR="00373371" w:rsidRDefault="00373371" w:rsidP="00373371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Modelo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r w:rsidRPr="00D11B59">
        <w:t>MB-BAC-WA1/4</w:t>
      </w:r>
    </w:p>
    <w:p w14:paraId="0115D616" w14:textId="6DF189C1" w:rsidR="00DC4999" w:rsidRDefault="00373371" w:rsidP="00373371">
      <w:pPr>
        <w:rPr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Distribuidor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</w:r>
      <w:proofErr w:type="spellStart"/>
      <w:r w:rsidRPr="00876293">
        <w:rPr>
          <w:rFonts w:cstheme="minorHAnsi"/>
          <w:b/>
          <w:color w:val="595959" w:themeColor="text1" w:themeTint="A6"/>
          <w:sz w:val="18"/>
          <w:szCs w:val="18"/>
        </w:rPr>
        <w:t>Contimetra</w:t>
      </w:r>
      <w:proofErr w:type="spellEnd"/>
      <w:r w:rsidRPr="00876293">
        <w:rPr>
          <w:rFonts w:cstheme="minorHAnsi"/>
          <w:b/>
          <w:color w:val="595959" w:themeColor="text1" w:themeTint="A6"/>
          <w:sz w:val="18"/>
          <w:szCs w:val="18"/>
        </w:rPr>
        <w:t xml:space="preserve"> I </w:t>
      </w:r>
      <w:proofErr w:type="spellStart"/>
      <w:r w:rsidRPr="00876293">
        <w:rPr>
          <w:rFonts w:cstheme="minorHAnsi"/>
          <w:b/>
          <w:color w:val="595959" w:themeColor="text1" w:themeTint="A6"/>
          <w:sz w:val="18"/>
          <w:szCs w:val="18"/>
        </w:rPr>
        <w:t>Sistimetra</w:t>
      </w:r>
      <w:proofErr w:type="spellEnd"/>
      <w:r>
        <w:rPr>
          <w:color w:val="595959" w:themeColor="text1" w:themeTint="A6"/>
          <w:sz w:val="18"/>
          <w:szCs w:val="18"/>
        </w:rPr>
        <w:t xml:space="preserve"> </w:t>
      </w:r>
    </w:p>
    <w:p w14:paraId="26717833" w14:textId="77777777" w:rsidR="0016095C" w:rsidRDefault="0016095C" w:rsidP="00373371">
      <w:pPr>
        <w:rPr>
          <w:color w:val="595959" w:themeColor="text1" w:themeTint="A6"/>
          <w:sz w:val="18"/>
          <w:szCs w:val="18"/>
        </w:rPr>
      </w:pPr>
    </w:p>
    <w:p w14:paraId="748358C6" w14:textId="77777777" w:rsidR="0016095C" w:rsidRDefault="0016095C" w:rsidP="00373371">
      <w:pPr>
        <w:rPr>
          <w:color w:val="595959" w:themeColor="text1" w:themeTint="A6"/>
          <w:sz w:val="18"/>
          <w:szCs w:val="18"/>
        </w:rPr>
      </w:pPr>
    </w:p>
    <w:p w14:paraId="080A22D6" w14:textId="1C1264AC" w:rsidR="00DC4999" w:rsidRDefault="00DC4999" w:rsidP="00DC4999">
      <w:pPr>
        <w:spacing w:after="120" w:line="260" w:lineRule="exact"/>
        <w:jc w:val="both"/>
        <w:rPr>
          <w:b/>
          <w:color w:val="000000" w:themeColor="text1"/>
        </w:rPr>
      </w:pPr>
      <w:r w:rsidRPr="002A6C72">
        <w:rPr>
          <w:b/>
          <w:color w:val="000000" w:themeColor="text1"/>
        </w:rPr>
        <w:t>Módulo de comando (</w:t>
      </w:r>
      <w:r w:rsidR="00922DAC">
        <w:rPr>
          <w:b/>
          <w:color w:val="000000" w:themeColor="text1"/>
        </w:rPr>
        <w:t xml:space="preserve">1 a </w:t>
      </w:r>
      <w:r>
        <w:rPr>
          <w:b/>
          <w:color w:val="000000" w:themeColor="text1"/>
        </w:rPr>
        <w:t>2</w:t>
      </w:r>
      <w:r w:rsidRPr="002A6C72">
        <w:rPr>
          <w:b/>
          <w:color w:val="000000" w:themeColor="text1"/>
        </w:rPr>
        <w:t xml:space="preserve"> registos</w:t>
      </w:r>
      <w:r w:rsidR="00AE4D50">
        <w:rPr>
          <w:b/>
          <w:color w:val="000000" w:themeColor="text1"/>
        </w:rPr>
        <w:t xml:space="preserve"> desenfumagem ou corta fumo</w:t>
      </w:r>
      <w:r w:rsidRPr="002A6C72">
        <w:rPr>
          <w:b/>
          <w:color w:val="000000" w:themeColor="text1"/>
        </w:rPr>
        <w:t>)</w:t>
      </w:r>
      <w:r w:rsidRPr="003010D8">
        <w:t xml:space="preserve"> </w:t>
      </w:r>
      <w:r>
        <w:t xml:space="preserve">- </w:t>
      </w:r>
      <w:r w:rsidRPr="00D11B59">
        <w:t>MB-BAC-WA1/</w:t>
      </w:r>
      <w:r>
        <w:t>2</w:t>
      </w:r>
    </w:p>
    <w:p w14:paraId="3DC2ACAF" w14:textId="56822C38" w:rsidR="00DC4999" w:rsidRPr="002A6C72" w:rsidRDefault="00DC4999" w:rsidP="00DC4999">
      <w:pPr>
        <w:spacing w:after="120" w:line="260" w:lineRule="exact"/>
        <w:jc w:val="both"/>
        <w:rPr>
          <w:b/>
          <w:color w:val="000000" w:themeColor="text1"/>
        </w:rPr>
      </w:pPr>
      <w:r w:rsidRPr="002A6C72">
        <w:rPr>
          <w:b/>
          <w:color w:val="000000" w:themeColor="text1"/>
        </w:rPr>
        <w:t>Descrição</w:t>
      </w:r>
    </w:p>
    <w:p w14:paraId="3B9CC5E8" w14:textId="7770DD2E" w:rsidR="00DC2EB3" w:rsidRPr="00682ADC" w:rsidRDefault="00B16DCC" w:rsidP="005878B7">
      <w:pPr>
        <w:spacing w:after="120" w:line="260" w:lineRule="exact"/>
        <w:jc w:val="both"/>
        <w:rPr>
          <w:sz w:val="18"/>
          <w:szCs w:val="18"/>
        </w:rPr>
      </w:pPr>
      <w:r w:rsidRPr="00682ADC">
        <w:rPr>
          <w:noProof/>
        </w:rPr>
        <w:drawing>
          <wp:anchor distT="0" distB="0" distL="114300" distR="114300" simplePos="0" relativeHeight="251732992" behindDoc="1" locked="0" layoutInCell="1" allowOverlap="1" wp14:anchorId="2A22C3CA" wp14:editId="6061DA46">
            <wp:simplePos x="0" y="0"/>
            <wp:positionH relativeFrom="column">
              <wp:posOffset>3839210</wp:posOffset>
            </wp:positionH>
            <wp:positionV relativeFrom="paragraph">
              <wp:posOffset>146685</wp:posOffset>
            </wp:positionV>
            <wp:extent cx="2408555" cy="2196465"/>
            <wp:effectExtent l="0" t="0" r="0" b="0"/>
            <wp:wrapTight wrapText="bothSides">
              <wp:wrapPolygon edited="0">
                <wp:start x="0" y="0"/>
                <wp:lineTo x="0" y="21356"/>
                <wp:lineTo x="21355" y="21356"/>
                <wp:lineTo x="21355" y="0"/>
                <wp:lineTo x="0" y="0"/>
              </wp:wrapPolygon>
            </wp:wrapTight>
            <wp:docPr id="408048400" name="Imagem 13" descr="Uma imagem com plástico, recipiente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048400" name="Imagem 13" descr="Uma imagem com plástico, recipiente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8555" cy="2196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2DAC" w:rsidRPr="00682ADC">
        <w:rPr>
          <w:sz w:val="18"/>
          <w:szCs w:val="18"/>
        </w:rPr>
        <w:t xml:space="preserve">Este </w:t>
      </w:r>
      <w:r w:rsidR="005878B7" w:rsidRPr="00682ADC">
        <w:rPr>
          <w:sz w:val="18"/>
          <w:szCs w:val="18"/>
        </w:rPr>
        <w:t xml:space="preserve">módulo </w:t>
      </w:r>
      <w:r w:rsidR="00DC2EB3" w:rsidRPr="00682ADC">
        <w:rPr>
          <w:sz w:val="18"/>
          <w:szCs w:val="18"/>
        </w:rPr>
        <w:t xml:space="preserve">é desenhado para </w:t>
      </w:r>
      <w:r w:rsidR="005878B7" w:rsidRPr="00682ADC">
        <w:rPr>
          <w:sz w:val="18"/>
          <w:szCs w:val="18"/>
        </w:rPr>
        <w:t xml:space="preserve">alimentar, comandar e monitorizar, </w:t>
      </w:r>
      <w:r w:rsidR="00DC2EB3" w:rsidRPr="00682ADC">
        <w:rPr>
          <w:sz w:val="18"/>
          <w:szCs w:val="18"/>
        </w:rPr>
        <w:t>1 registo motorizado de desenfumagem ou controlo de fumos alimentado a 24Vca.</w:t>
      </w:r>
      <w:r w:rsidR="00711CB3" w:rsidRPr="00682ADC">
        <w:rPr>
          <w:sz w:val="18"/>
          <w:szCs w:val="18"/>
        </w:rPr>
        <w:t xml:space="preserve"> Este módulo possui ainda um contacto NF SPST de programação e utilização livre para encravamento exterior (ex. corte de ventilação)</w:t>
      </w:r>
    </w:p>
    <w:p w14:paraId="38FEBE76" w14:textId="77777777" w:rsidR="00520EBD" w:rsidRPr="00682ADC" w:rsidRDefault="00DC2EB3" w:rsidP="005878B7">
      <w:pPr>
        <w:spacing w:after="120" w:line="260" w:lineRule="exact"/>
        <w:jc w:val="both"/>
        <w:rPr>
          <w:sz w:val="18"/>
          <w:szCs w:val="18"/>
        </w:rPr>
      </w:pPr>
      <w:r w:rsidRPr="00682ADC">
        <w:rPr>
          <w:sz w:val="18"/>
          <w:szCs w:val="18"/>
        </w:rPr>
        <w:t xml:space="preserve">O seu desenho permite </w:t>
      </w:r>
      <w:r w:rsidR="00520EBD" w:rsidRPr="00682ADC">
        <w:rPr>
          <w:sz w:val="18"/>
          <w:szCs w:val="18"/>
        </w:rPr>
        <w:t>suportar um 2º registo através do modulo complementar de comando e monitorização, WA1/B3-AD</w:t>
      </w:r>
    </w:p>
    <w:p w14:paraId="724D3490" w14:textId="520EC28D" w:rsidR="00302BB4" w:rsidRPr="00682ADC" w:rsidRDefault="00520EBD" w:rsidP="005878B7">
      <w:pPr>
        <w:spacing w:after="120" w:line="260" w:lineRule="exact"/>
        <w:jc w:val="both"/>
        <w:rPr>
          <w:sz w:val="18"/>
          <w:szCs w:val="18"/>
        </w:rPr>
      </w:pPr>
      <w:r w:rsidRPr="00682ADC">
        <w:rPr>
          <w:sz w:val="18"/>
          <w:szCs w:val="18"/>
        </w:rPr>
        <w:t xml:space="preserve">Os registos geridos por estes módulos são alimentados a 24Vca (ou 24Vcc). Os módulos incluem fichas para ligação aos atuadores dos registos </w:t>
      </w:r>
      <w:r w:rsidR="00302BB4" w:rsidRPr="00682ADC">
        <w:rPr>
          <w:sz w:val="18"/>
          <w:szCs w:val="18"/>
        </w:rPr>
        <w:t>com fichas pré-instaladas nos cabos.</w:t>
      </w:r>
    </w:p>
    <w:p w14:paraId="5115A55C" w14:textId="25B14670" w:rsidR="00302BB4" w:rsidRPr="00682ADC" w:rsidRDefault="00520EBD" w:rsidP="005878B7">
      <w:pPr>
        <w:spacing w:after="120" w:line="260" w:lineRule="exact"/>
        <w:jc w:val="both"/>
        <w:rPr>
          <w:sz w:val="18"/>
          <w:szCs w:val="18"/>
        </w:rPr>
      </w:pPr>
      <w:r w:rsidRPr="00682ADC">
        <w:rPr>
          <w:sz w:val="18"/>
          <w:szCs w:val="18"/>
        </w:rPr>
        <w:t xml:space="preserve"> </w:t>
      </w:r>
      <w:r w:rsidR="00302BB4" w:rsidRPr="00682ADC">
        <w:rPr>
          <w:sz w:val="18"/>
          <w:szCs w:val="18"/>
        </w:rPr>
        <w:t>Para uma alimentação a 230 é disponibilizado um módulo complementar com transformador incluído WA1/B3-AD230, (substitui o WA1/B3-AD)</w:t>
      </w:r>
    </w:p>
    <w:p w14:paraId="63D4C20F" w14:textId="77777777" w:rsidR="00711CB3" w:rsidRPr="00682ADC" w:rsidRDefault="00711CB3" w:rsidP="005878B7">
      <w:pPr>
        <w:spacing w:after="120" w:line="260" w:lineRule="exact"/>
        <w:jc w:val="both"/>
        <w:rPr>
          <w:sz w:val="18"/>
          <w:szCs w:val="18"/>
        </w:rPr>
      </w:pPr>
      <w:r w:rsidRPr="00682ADC">
        <w:rPr>
          <w:sz w:val="18"/>
          <w:szCs w:val="18"/>
        </w:rPr>
        <w:t>O segundo registo, devido à partilha de sinais elétricos de comunicação, deverá ser localizado nas imediações do 1º.</w:t>
      </w:r>
    </w:p>
    <w:p w14:paraId="60CCFA74" w14:textId="32B129EE" w:rsidR="00DC2EB3" w:rsidRPr="005878B7" w:rsidRDefault="00DC2EB3" w:rsidP="005878B7">
      <w:pPr>
        <w:spacing w:after="120" w:line="260" w:lineRule="exact"/>
        <w:jc w:val="both"/>
        <w:rPr>
          <w:color w:val="FF0000"/>
          <w:sz w:val="18"/>
          <w:szCs w:val="18"/>
        </w:rPr>
      </w:pPr>
      <w:r>
        <w:rPr>
          <w:sz w:val="18"/>
          <w:szCs w:val="18"/>
        </w:rPr>
        <w:t>Comunicação com sistemas de gestão através de protocolo BACnet / Modbus</w:t>
      </w:r>
    </w:p>
    <w:p w14:paraId="50884C0C" w14:textId="4227320F" w:rsidR="00DC4999" w:rsidRPr="002A6C72" w:rsidRDefault="00DC4999" w:rsidP="00DC4999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</w:p>
    <w:p w14:paraId="17DA4DE4" w14:textId="23CF407D" w:rsidR="00DC4999" w:rsidRPr="002A6C72" w:rsidRDefault="00DC4999" w:rsidP="00DC4999">
      <w:pPr>
        <w:spacing w:after="120" w:line="260" w:lineRule="exact"/>
        <w:jc w:val="both"/>
        <w:rPr>
          <w:b/>
          <w:color w:val="000000" w:themeColor="text1"/>
        </w:rPr>
      </w:pPr>
      <w:r w:rsidRPr="002A6C72">
        <w:rPr>
          <w:b/>
          <w:color w:val="000000" w:themeColor="text1"/>
        </w:rPr>
        <w:t>Montagem</w:t>
      </w:r>
    </w:p>
    <w:p w14:paraId="15BE459F" w14:textId="77777777" w:rsidR="00871F89" w:rsidRDefault="005878B7" w:rsidP="005878B7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Os módulos são montados </w:t>
      </w:r>
      <w:r w:rsidR="00363E76">
        <w:rPr>
          <w:color w:val="595959" w:themeColor="text1" w:themeTint="A6"/>
          <w:sz w:val="18"/>
          <w:szCs w:val="18"/>
        </w:rPr>
        <w:t>diretamente nos</w:t>
      </w:r>
      <w:r>
        <w:rPr>
          <w:color w:val="595959" w:themeColor="text1" w:themeTint="A6"/>
          <w:sz w:val="18"/>
          <w:szCs w:val="18"/>
        </w:rPr>
        <w:t xml:space="preserve"> próprio</w:t>
      </w:r>
      <w:r w:rsidR="00363E76">
        <w:rPr>
          <w:color w:val="595959" w:themeColor="text1" w:themeTint="A6"/>
          <w:sz w:val="18"/>
          <w:szCs w:val="18"/>
        </w:rPr>
        <w:t>s</w:t>
      </w:r>
      <w:r>
        <w:rPr>
          <w:color w:val="595959" w:themeColor="text1" w:themeTint="A6"/>
          <w:sz w:val="18"/>
          <w:szCs w:val="18"/>
        </w:rPr>
        <w:t xml:space="preserve"> registo</w:t>
      </w:r>
      <w:r w:rsidR="00363E76">
        <w:rPr>
          <w:color w:val="595959" w:themeColor="text1" w:themeTint="A6"/>
          <w:sz w:val="18"/>
          <w:szCs w:val="18"/>
        </w:rPr>
        <w:t>s</w:t>
      </w:r>
      <w:r>
        <w:rPr>
          <w:color w:val="595959" w:themeColor="text1" w:themeTint="A6"/>
          <w:sz w:val="18"/>
          <w:szCs w:val="18"/>
        </w:rPr>
        <w:t xml:space="preserve">, </w:t>
      </w:r>
      <w:r w:rsidR="00363E76">
        <w:rPr>
          <w:color w:val="595959" w:themeColor="text1" w:themeTint="A6"/>
          <w:sz w:val="18"/>
          <w:szCs w:val="18"/>
        </w:rPr>
        <w:t xml:space="preserve">ou </w:t>
      </w:r>
      <w:r>
        <w:rPr>
          <w:color w:val="595959" w:themeColor="text1" w:themeTint="A6"/>
          <w:sz w:val="18"/>
          <w:szCs w:val="18"/>
        </w:rPr>
        <w:t>em zona</w:t>
      </w:r>
      <w:r w:rsidR="00363E76">
        <w:rPr>
          <w:color w:val="595959" w:themeColor="text1" w:themeTint="A6"/>
          <w:sz w:val="18"/>
          <w:szCs w:val="18"/>
        </w:rPr>
        <w:t xml:space="preserve"> tecnicamente adequada às suas características físicas. Ficarão obrigatoriamente </w:t>
      </w:r>
      <w:r w:rsidR="00871F89">
        <w:rPr>
          <w:color w:val="595959" w:themeColor="text1" w:themeTint="A6"/>
          <w:sz w:val="18"/>
          <w:szCs w:val="18"/>
        </w:rPr>
        <w:t>acessíveis para serviços de</w:t>
      </w:r>
      <w:r w:rsidR="00363E76">
        <w:rPr>
          <w:color w:val="595959" w:themeColor="text1" w:themeTint="A6"/>
          <w:sz w:val="18"/>
          <w:szCs w:val="18"/>
        </w:rPr>
        <w:t xml:space="preserve"> </w:t>
      </w:r>
      <w:r w:rsidR="00871F89">
        <w:rPr>
          <w:color w:val="595959" w:themeColor="text1" w:themeTint="A6"/>
          <w:sz w:val="18"/>
          <w:szCs w:val="18"/>
        </w:rPr>
        <w:t xml:space="preserve">inspeção e manutenção </w:t>
      </w:r>
      <w:r>
        <w:rPr>
          <w:color w:val="595959" w:themeColor="text1" w:themeTint="A6"/>
          <w:sz w:val="18"/>
          <w:szCs w:val="18"/>
        </w:rPr>
        <w:t>técnica</w:t>
      </w:r>
      <w:r w:rsidR="00871F89">
        <w:rPr>
          <w:color w:val="595959" w:themeColor="text1" w:themeTint="A6"/>
          <w:sz w:val="18"/>
          <w:szCs w:val="18"/>
        </w:rPr>
        <w:t>.</w:t>
      </w:r>
      <w:r>
        <w:rPr>
          <w:color w:val="595959" w:themeColor="text1" w:themeTint="A6"/>
          <w:sz w:val="18"/>
          <w:szCs w:val="18"/>
        </w:rPr>
        <w:t xml:space="preserve"> </w:t>
      </w:r>
      <w:r w:rsidR="00871F89">
        <w:rPr>
          <w:color w:val="595959" w:themeColor="text1" w:themeTint="A6"/>
          <w:sz w:val="18"/>
          <w:szCs w:val="18"/>
        </w:rPr>
        <w:t>Na situação de 2º registo este deve ser localizado nas imediações do 1º de acordo com as instruções do fabricante.</w:t>
      </w:r>
    </w:p>
    <w:p w14:paraId="2CBFF67F" w14:textId="24B3D6AC" w:rsidR="005878B7" w:rsidRDefault="005878B7" w:rsidP="005878B7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>Os caminhos de cabos são os adequados aos tipos</w:t>
      </w:r>
      <w:r w:rsidR="00871F89">
        <w:rPr>
          <w:color w:val="595959" w:themeColor="text1" w:themeTint="A6"/>
          <w:sz w:val="18"/>
          <w:szCs w:val="18"/>
        </w:rPr>
        <w:t xml:space="preserve"> de cabos e aos</w:t>
      </w:r>
      <w:r>
        <w:rPr>
          <w:color w:val="595959" w:themeColor="text1" w:themeTint="A6"/>
          <w:sz w:val="18"/>
          <w:szCs w:val="18"/>
        </w:rPr>
        <w:t xml:space="preserve"> sinais </w:t>
      </w:r>
      <w:r w:rsidR="00871F89">
        <w:rPr>
          <w:color w:val="595959" w:themeColor="text1" w:themeTint="A6"/>
          <w:sz w:val="18"/>
          <w:szCs w:val="18"/>
        </w:rPr>
        <w:t>transportados. A</w:t>
      </w:r>
      <w:r>
        <w:rPr>
          <w:color w:val="595959" w:themeColor="text1" w:themeTint="A6"/>
          <w:sz w:val="18"/>
          <w:szCs w:val="18"/>
        </w:rPr>
        <w:t xml:space="preserve"> considerar como correntes fracas.</w:t>
      </w:r>
    </w:p>
    <w:p w14:paraId="5B602C0B" w14:textId="69BDF730" w:rsidR="005878B7" w:rsidRDefault="005878B7" w:rsidP="005878B7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>
        <w:rPr>
          <w:color w:val="595959" w:themeColor="text1" w:themeTint="A6"/>
          <w:sz w:val="18"/>
          <w:szCs w:val="18"/>
        </w:rPr>
        <w:t xml:space="preserve">Ligações a considerar para o modulo: cabos de alimentação; cabos de comunicações; cabos de </w:t>
      </w:r>
      <w:r w:rsidR="00871F89">
        <w:rPr>
          <w:color w:val="595959" w:themeColor="text1" w:themeTint="A6"/>
          <w:sz w:val="18"/>
          <w:szCs w:val="18"/>
        </w:rPr>
        <w:t xml:space="preserve">interligação entre </w:t>
      </w:r>
      <w:proofErr w:type="spellStart"/>
      <w:r w:rsidR="00871F89">
        <w:rPr>
          <w:color w:val="595959" w:themeColor="text1" w:themeTint="A6"/>
          <w:sz w:val="18"/>
          <w:szCs w:val="18"/>
        </w:rPr>
        <w:t>modulos</w:t>
      </w:r>
      <w:proofErr w:type="spellEnd"/>
      <w:r>
        <w:rPr>
          <w:color w:val="595959" w:themeColor="text1" w:themeTint="A6"/>
          <w:sz w:val="18"/>
          <w:szCs w:val="18"/>
        </w:rPr>
        <w:t xml:space="preserve"> / comando de cada registo associado; cabos de sinalização de estado fechado / aberto de cada registo associado.  </w:t>
      </w:r>
    </w:p>
    <w:p w14:paraId="2CEADC07" w14:textId="13868DE5" w:rsidR="00DC4999" w:rsidRDefault="00DC4999" w:rsidP="00DC4999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.</w:t>
      </w:r>
    </w:p>
    <w:p w14:paraId="4907B4DC" w14:textId="3DAF13D1" w:rsidR="00DC4999" w:rsidRDefault="00DC4999" w:rsidP="00DC4999">
      <w:pPr>
        <w:spacing w:after="120" w:line="260" w:lineRule="exact"/>
        <w:jc w:val="both"/>
        <w:rPr>
          <w:color w:val="595959" w:themeColor="text1" w:themeTint="A6"/>
          <w:sz w:val="18"/>
          <w:szCs w:val="18"/>
        </w:rPr>
      </w:pPr>
    </w:p>
    <w:p w14:paraId="47B23E3A" w14:textId="4290A3A8" w:rsidR="00DC4999" w:rsidRPr="002A6C72" w:rsidRDefault="00B16DCC" w:rsidP="00DC4999">
      <w:pPr>
        <w:spacing w:after="120" w:line="260" w:lineRule="exact"/>
        <w:jc w:val="both"/>
        <w:rPr>
          <w:b/>
          <w:color w:val="000000" w:themeColor="text1"/>
        </w:rPr>
      </w:pPr>
      <w:r>
        <w:rPr>
          <w:noProof/>
        </w:rPr>
        <w:lastRenderedPageBreak/>
        <w:drawing>
          <wp:anchor distT="0" distB="0" distL="114300" distR="114300" simplePos="0" relativeHeight="251731968" behindDoc="1" locked="0" layoutInCell="1" allowOverlap="1" wp14:anchorId="17C953C1" wp14:editId="60CAF494">
            <wp:simplePos x="0" y="0"/>
            <wp:positionH relativeFrom="column">
              <wp:posOffset>4082415</wp:posOffset>
            </wp:positionH>
            <wp:positionV relativeFrom="paragraph">
              <wp:posOffset>23083</wp:posOffset>
            </wp:positionV>
            <wp:extent cx="2036445" cy="2249805"/>
            <wp:effectExtent l="0" t="0" r="1905" b="0"/>
            <wp:wrapTight wrapText="bothSides">
              <wp:wrapPolygon edited="0">
                <wp:start x="0" y="0"/>
                <wp:lineTo x="0" y="21399"/>
                <wp:lineTo x="21418" y="21399"/>
                <wp:lineTo x="21418" y="0"/>
                <wp:lineTo x="0" y="0"/>
              </wp:wrapPolygon>
            </wp:wrapTight>
            <wp:docPr id="999122821" name="Imagem 12" descr="Uma imagem com Componente eletrónico, Componente de circuito, Componente passivo de circuito, circui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122821" name="Imagem 12" descr="Uma imagem com Componente eletrónico, Componente de circuito, Componente passivo de circuito, circui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6445" cy="224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4999" w:rsidRPr="002A6C72">
        <w:rPr>
          <w:b/>
          <w:color w:val="000000" w:themeColor="text1"/>
        </w:rPr>
        <w:t xml:space="preserve">Especificações </w:t>
      </w:r>
      <w:proofErr w:type="spellStart"/>
      <w:r w:rsidR="008949B2">
        <w:rPr>
          <w:b/>
          <w:color w:val="000000" w:themeColor="text1"/>
        </w:rPr>
        <w:t>fisicas</w:t>
      </w:r>
      <w:proofErr w:type="spellEnd"/>
    </w:p>
    <w:p w14:paraId="1C0A1CE6" w14:textId="3F6CC751" w:rsidR="00DC4999" w:rsidRPr="002A6C72" w:rsidRDefault="00DC4999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Saídas: digitais via rel</w:t>
      </w:r>
      <w:r w:rsidR="00871F89">
        <w:rPr>
          <w:color w:val="595959" w:themeColor="text1" w:themeTint="A6"/>
          <w:sz w:val="18"/>
          <w:szCs w:val="18"/>
        </w:rPr>
        <w:t>é</w:t>
      </w:r>
      <w:r w:rsidRPr="002A6C72">
        <w:rPr>
          <w:color w:val="595959" w:themeColor="text1" w:themeTint="A6"/>
          <w:sz w:val="18"/>
          <w:szCs w:val="18"/>
        </w:rPr>
        <w:t>, contacto</w:t>
      </w:r>
      <w:r w:rsidR="008949B2">
        <w:rPr>
          <w:color w:val="595959" w:themeColor="text1" w:themeTint="A6"/>
          <w:sz w:val="18"/>
          <w:szCs w:val="18"/>
        </w:rPr>
        <w:t>s</w:t>
      </w:r>
      <w:r w:rsidRPr="002A6C72">
        <w:rPr>
          <w:color w:val="595959" w:themeColor="text1" w:themeTint="A6"/>
          <w:sz w:val="18"/>
          <w:szCs w:val="18"/>
        </w:rPr>
        <w:t xml:space="preserve"> </w:t>
      </w:r>
      <w:r>
        <w:rPr>
          <w:color w:val="595959" w:themeColor="text1" w:themeTint="A6"/>
          <w:sz w:val="18"/>
          <w:szCs w:val="18"/>
        </w:rPr>
        <w:t xml:space="preserve">SPDT </w:t>
      </w:r>
      <w:r w:rsidR="008949B2">
        <w:rPr>
          <w:color w:val="595959" w:themeColor="text1" w:themeTint="A6"/>
          <w:sz w:val="18"/>
          <w:szCs w:val="18"/>
        </w:rPr>
        <w:t xml:space="preserve">e SPST, </w:t>
      </w:r>
      <w:r w:rsidRPr="002A6C72">
        <w:rPr>
          <w:color w:val="595959" w:themeColor="text1" w:themeTint="A6"/>
          <w:sz w:val="18"/>
          <w:szCs w:val="18"/>
        </w:rPr>
        <w:t>250 V/5A</w:t>
      </w:r>
      <w:r w:rsidRPr="003010D8">
        <w:t xml:space="preserve"> </w:t>
      </w:r>
    </w:p>
    <w:p w14:paraId="4B0377A0" w14:textId="29DAF521" w:rsidR="00DC4999" w:rsidRDefault="00DC4999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• </w:t>
      </w:r>
      <w:r w:rsidR="00871F89">
        <w:rPr>
          <w:color w:val="595959" w:themeColor="text1" w:themeTint="A6"/>
          <w:sz w:val="18"/>
          <w:szCs w:val="18"/>
        </w:rPr>
        <w:t>2</w:t>
      </w:r>
      <w:r w:rsidRPr="002A6C72">
        <w:rPr>
          <w:color w:val="595959" w:themeColor="text1" w:themeTint="A6"/>
          <w:sz w:val="18"/>
          <w:szCs w:val="18"/>
        </w:rPr>
        <w:t xml:space="preserve"> saídas </w:t>
      </w:r>
      <w:r w:rsidR="008949B2">
        <w:rPr>
          <w:color w:val="595959" w:themeColor="text1" w:themeTint="A6"/>
          <w:sz w:val="18"/>
          <w:szCs w:val="18"/>
        </w:rPr>
        <w:t xml:space="preserve">em ficha </w:t>
      </w:r>
      <w:r w:rsidRPr="002A6C72">
        <w:rPr>
          <w:color w:val="595959" w:themeColor="text1" w:themeTint="A6"/>
          <w:sz w:val="18"/>
          <w:szCs w:val="18"/>
        </w:rPr>
        <w:t xml:space="preserve">para comando de atuadores de registo, </w:t>
      </w:r>
      <w:r>
        <w:rPr>
          <w:color w:val="595959" w:themeColor="text1" w:themeTint="A6"/>
          <w:sz w:val="18"/>
          <w:szCs w:val="18"/>
        </w:rPr>
        <w:t xml:space="preserve">1 saída </w:t>
      </w:r>
      <w:r w:rsidR="008949B2">
        <w:rPr>
          <w:color w:val="595959" w:themeColor="text1" w:themeTint="A6"/>
          <w:sz w:val="18"/>
          <w:szCs w:val="18"/>
        </w:rPr>
        <w:t xml:space="preserve">em bornes </w:t>
      </w:r>
      <w:r>
        <w:rPr>
          <w:color w:val="595959" w:themeColor="text1" w:themeTint="A6"/>
          <w:sz w:val="18"/>
          <w:szCs w:val="18"/>
        </w:rPr>
        <w:t>de uso livre (</w:t>
      </w:r>
      <w:proofErr w:type="spellStart"/>
      <w:r w:rsidRPr="002A6C72">
        <w:rPr>
          <w:color w:val="595959" w:themeColor="text1" w:themeTint="A6"/>
          <w:sz w:val="18"/>
          <w:szCs w:val="18"/>
        </w:rPr>
        <w:t>ex</w:t>
      </w:r>
      <w:proofErr w:type="spellEnd"/>
      <w:r w:rsidRPr="002A6C72">
        <w:rPr>
          <w:color w:val="595959" w:themeColor="text1" w:themeTint="A6"/>
          <w:sz w:val="18"/>
          <w:szCs w:val="18"/>
        </w:rPr>
        <w:t xml:space="preserve">: </w:t>
      </w:r>
      <w:r w:rsidR="008949B2">
        <w:rPr>
          <w:color w:val="595959" w:themeColor="text1" w:themeTint="A6"/>
          <w:sz w:val="18"/>
          <w:szCs w:val="18"/>
        </w:rPr>
        <w:t>corte de ventilação</w:t>
      </w:r>
      <w:r w:rsidRPr="002A6C72">
        <w:rPr>
          <w:color w:val="595959" w:themeColor="text1" w:themeTint="A6"/>
          <w:sz w:val="18"/>
          <w:szCs w:val="18"/>
        </w:rPr>
        <w:t>)</w:t>
      </w:r>
    </w:p>
    <w:p w14:paraId="5F110752" w14:textId="3E1F0F11" w:rsidR="00DC4999" w:rsidRPr="002A6C72" w:rsidRDefault="00DC4999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• Entradas: </w:t>
      </w:r>
      <w:r w:rsidR="008949B2">
        <w:rPr>
          <w:color w:val="595959" w:themeColor="text1" w:themeTint="A6"/>
          <w:sz w:val="18"/>
          <w:szCs w:val="18"/>
        </w:rPr>
        <w:t>4</w:t>
      </w:r>
      <w:r w:rsidRPr="002A6C72">
        <w:rPr>
          <w:color w:val="595959" w:themeColor="text1" w:themeTint="A6"/>
          <w:sz w:val="18"/>
          <w:szCs w:val="18"/>
        </w:rPr>
        <w:t xml:space="preserve"> </w:t>
      </w:r>
      <w:r>
        <w:rPr>
          <w:color w:val="595959" w:themeColor="text1" w:themeTint="A6"/>
          <w:sz w:val="18"/>
          <w:szCs w:val="18"/>
        </w:rPr>
        <w:t>e</w:t>
      </w:r>
      <w:r w:rsidRPr="002A6C72">
        <w:rPr>
          <w:color w:val="595959" w:themeColor="text1" w:themeTint="A6"/>
          <w:sz w:val="18"/>
          <w:szCs w:val="18"/>
        </w:rPr>
        <w:t xml:space="preserve">ntradas digitais </w:t>
      </w:r>
      <w:r w:rsidR="008949B2">
        <w:rPr>
          <w:color w:val="595959" w:themeColor="text1" w:themeTint="A6"/>
          <w:sz w:val="18"/>
          <w:szCs w:val="18"/>
        </w:rPr>
        <w:t xml:space="preserve">em ficha </w:t>
      </w:r>
      <w:r w:rsidRPr="002A6C72">
        <w:rPr>
          <w:color w:val="595959" w:themeColor="text1" w:themeTint="A6"/>
          <w:sz w:val="18"/>
          <w:szCs w:val="18"/>
        </w:rPr>
        <w:t xml:space="preserve">(contactos </w:t>
      </w:r>
      <w:r>
        <w:rPr>
          <w:color w:val="595959" w:themeColor="text1" w:themeTint="A6"/>
          <w:sz w:val="18"/>
          <w:szCs w:val="18"/>
        </w:rPr>
        <w:t xml:space="preserve">aberto / fechado, </w:t>
      </w:r>
      <w:r w:rsidRPr="002A6C72">
        <w:rPr>
          <w:color w:val="595959" w:themeColor="text1" w:themeTint="A6"/>
          <w:sz w:val="18"/>
          <w:szCs w:val="18"/>
        </w:rPr>
        <w:t>fins de curso dos atuadores de registo)</w:t>
      </w:r>
    </w:p>
    <w:p w14:paraId="2B52B898" w14:textId="3452CB38" w:rsidR="00DC4999" w:rsidRPr="00D11B59" w:rsidRDefault="00DC4999" w:rsidP="00DC4999">
      <w:pPr>
        <w:spacing w:after="120" w:line="240" w:lineRule="exact"/>
        <w:ind w:left="142" w:hanging="142"/>
        <w:jc w:val="both"/>
        <w:rPr>
          <w:b/>
          <w:bCs/>
          <w:sz w:val="18"/>
          <w:szCs w:val="18"/>
          <w:lang w:val="en-GB"/>
        </w:rPr>
      </w:pPr>
      <w:r w:rsidRPr="00B35C98">
        <w:rPr>
          <w:color w:val="595959" w:themeColor="text1" w:themeTint="A6"/>
          <w:sz w:val="18"/>
          <w:szCs w:val="18"/>
          <w:lang w:val="en-US"/>
        </w:rPr>
        <w:t xml:space="preserve">• </w:t>
      </w:r>
      <w:proofErr w:type="spellStart"/>
      <w:r w:rsidRPr="00D11B59">
        <w:rPr>
          <w:sz w:val="18"/>
          <w:szCs w:val="18"/>
          <w:lang w:val="en-US"/>
        </w:rPr>
        <w:t>Certificação</w:t>
      </w:r>
      <w:proofErr w:type="spellEnd"/>
      <w:r w:rsidRPr="00D11B59">
        <w:rPr>
          <w:sz w:val="18"/>
          <w:szCs w:val="18"/>
          <w:lang w:val="en-US"/>
        </w:rPr>
        <w:t xml:space="preserve">: </w:t>
      </w:r>
      <w:r w:rsidRPr="00D11B59">
        <w:rPr>
          <w:b/>
          <w:bCs/>
          <w:sz w:val="18"/>
          <w:szCs w:val="18"/>
          <w:lang w:val="en-GB"/>
        </w:rPr>
        <w:t>BACnet Standardized Device Profile (Annex L) - BACnet Application Specific Controller (B-ASC).</w:t>
      </w:r>
    </w:p>
    <w:p w14:paraId="1F8076F6" w14:textId="3C30A638" w:rsidR="00DC4999" w:rsidRPr="00D11B59" w:rsidRDefault="00DC4999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D11B59">
        <w:rPr>
          <w:color w:val="595959" w:themeColor="text1" w:themeTint="A6"/>
          <w:sz w:val="18"/>
          <w:szCs w:val="18"/>
        </w:rPr>
        <w:t>• Comunicação BACnet MS/TP /</w:t>
      </w:r>
      <w:r w:rsidR="008949B2">
        <w:rPr>
          <w:color w:val="595959" w:themeColor="text1" w:themeTint="A6"/>
          <w:sz w:val="18"/>
          <w:szCs w:val="18"/>
        </w:rPr>
        <w:t xml:space="preserve"> </w:t>
      </w:r>
      <w:r w:rsidRPr="00D11B59">
        <w:rPr>
          <w:color w:val="595959" w:themeColor="text1" w:themeTint="A6"/>
          <w:sz w:val="18"/>
          <w:szCs w:val="18"/>
        </w:rPr>
        <w:t>Modbus RTU</w:t>
      </w:r>
      <w:r>
        <w:rPr>
          <w:color w:val="595959" w:themeColor="text1" w:themeTint="A6"/>
          <w:sz w:val="18"/>
          <w:szCs w:val="18"/>
        </w:rPr>
        <w:t>, selecionável.</w:t>
      </w:r>
    </w:p>
    <w:p w14:paraId="1E6089BF" w14:textId="7DA48736" w:rsidR="00DC4999" w:rsidRDefault="00DC4999" w:rsidP="00DC4999">
      <w:pPr>
        <w:spacing w:after="120" w:line="240" w:lineRule="exact"/>
        <w:ind w:left="227" w:hanging="227"/>
        <w:jc w:val="both"/>
        <w:rPr>
          <w:b/>
          <w:color w:val="000000" w:themeColor="text1"/>
        </w:rPr>
      </w:pPr>
      <w:r w:rsidRPr="002A6C72">
        <w:rPr>
          <w:color w:val="595959" w:themeColor="text1" w:themeTint="A6"/>
          <w:sz w:val="18"/>
          <w:szCs w:val="18"/>
        </w:rPr>
        <w:t>.</w:t>
      </w:r>
    </w:p>
    <w:p w14:paraId="789117B6" w14:textId="0C497E61" w:rsidR="00DC4999" w:rsidRDefault="00DC4999" w:rsidP="00DC4999">
      <w:pPr>
        <w:spacing w:after="120" w:line="240" w:lineRule="exact"/>
        <w:ind w:left="227" w:hanging="227"/>
        <w:jc w:val="both"/>
        <w:rPr>
          <w:b/>
          <w:color w:val="000000" w:themeColor="text1"/>
        </w:rPr>
      </w:pPr>
    </w:p>
    <w:p w14:paraId="71478B37" w14:textId="507218F6" w:rsidR="00DC4999" w:rsidRPr="00845490" w:rsidRDefault="00DC4999" w:rsidP="00DC4999">
      <w:pPr>
        <w:spacing w:after="120" w:line="240" w:lineRule="exact"/>
        <w:ind w:left="227" w:hanging="227"/>
        <w:jc w:val="both"/>
        <w:rPr>
          <w:b/>
          <w:color w:val="000000" w:themeColor="text1"/>
        </w:rPr>
      </w:pPr>
      <w:r w:rsidRPr="00845490">
        <w:rPr>
          <w:b/>
          <w:color w:val="000000" w:themeColor="text1"/>
        </w:rPr>
        <w:t>Especificações elétricas</w:t>
      </w:r>
    </w:p>
    <w:p w14:paraId="60B49E9C" w14:textId="3D2FFE1B" w:rsidR="00DC4999" w:rsidRPr="002A6C72" w:rsidRDefault="00DC4999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Alimentação: 24VAC/CC +/- 10%</w:t>
      </w:r>
      <w:r w:rsidR="008949B2">
        <w:rPr>
          <w:color w:val="595959" w:themeColor="text1" w:themeTint="A6"/>
          <w:sz w:val="18"/>
          <w:szCs w:val="18"/>
        </w:rPr>
        <w:t xml:space="preserve"> ou </w:t>
      </w:r>
      <w:r w:rsidR="008949B2" w:rsidRPr="002A6C72">
        <w:rPr>
          <w:color w:val="595959" w:themeColor="text1" w:themeTint="A6"/>
          <w:sz w:val="18"/>
          <w:szCs w:val="18"/>
        </w:rPr>
        <w:t xml:space="preserve">230 VAC, + 10% </w:t>
      </w:r>
      <w:r w:rsidR="008949B2">
        <w:rPr>
          <w:color w:val="595959" w:themeColor="text1" w:themeTint="A6"/>
          <w:sz w:val="18"/>
          <w:szCs w:val="18"/>
        </w:rPr>
        <w:t>50</w:t>
      </w:r>
      <w:r w:rsidR="008949B2" w:rsidRPr="002A6C72">
        <w:rPr>
          <w:color w:val="595959" w:themeColor="text1" w:themeTint="A6"/>
          <w:sz w:val="18"/>
          <w:szCs w:val="18"/>
        </w:rPr>
        <w:t>/60Hz</w:t>
      </w:r>
      <w:r w:rsidR="008949B2">
        <w:rPr>
          <w:color w:val="595959" w:themeColor="text1" w:themeTint="A6"/>
          <w:sz w:val="18"/>
          <w:szCs w:val="18"/>
        </w:rPr>
        <w:t xml:space="preserve"> (com transformador)</w:t>
      </w:r>
    </w:p>
    <w:p w14:paraId="0C35BA97" w14:textId="7181DB0F" w:rsidR="00DC4999" w:rsidRPr="002A6C72" w:rsidRDefault="00DC4999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Terminais duplos para ligação d</w:t>
      </w:r>
      <w:r>
        <w:rPr>
          <w:color w:val="595959" w:themeColor="text1" w:themeTint="A6"/>
          <w:sz w:val="18"/>
          <w:szCs w:val="18"/>
        </w:rPr>
        <w:t>a</w:t>
      </w:r>
      <w:r w:rsidRPr="002A6C72">
        <w:rPr>
          <w:color w:val="595959" w:themeColor="text1" w:themeTint="A6"/>
          <w:sz w:val="18"/>
          <w:szCs w:val="18"/>
        </w:rPr>
        <w:t xml:space="preserve"> alimentação. </w:t>
      </w:r>
      <w:r w:rsidRPr="00D11B59">
        <w:rPr>
          <w:color w:val="FF0000"/>
          <w:sz w:val="18"/>
          <w:szCs w:val="18"/>
        </w:rPr>
        <w:t>(O.08mm</w:t>
      </w:r>
      <w:r w:rsidRPr="00D11B59">
        <w:rPr>
          <w:color w:val="FF0000"/>
          <w:sz w:val="18"/>
          <w:szCs w:val="18"/>
          <w:vertAlign w:val="superscript"/>
        </w:rPr>
        <w:t>2</w:t>
      </w:r>
      <w:r w:rsidRPr="00D11B59">
        <w:rPr>
          <w:color w:val="FF0000"/>
          <w:sz w:val="18"/>
          <w:szCs w:val="18"/>
        </w:rPr>
        <w:t xml:space="preserve"> -2.5mm</w:t>
      </w:r>
      <w:r w:rsidRPr="00D11B59">
        <w:rPr>
          <w:color w:val="FF0000"/>
          <w:sz w:val="18"/>
          <w:szCs w:val="18"/>
          <w:vertAlign w:val="superscript"/>
        </w:rPr>
        <w:t>2</w:t>
      </w:r>
      <w:r w:rsidRPr="00D11B59">
        <w:rPr>
          <w:color w:val="FF0000"/>
          <w:sz w:val="18"/>
          <w:szCs w:val="18"/>
        </w:rPr>
        <w:t>)</w:t>
      </w:r>
    </w:p>
    <w:p w14:paraId="0443E643" w14:textId="70FF3294" w:rsidR="00DC4999" w:rsidRPr="002A6C72" w:rsidRDefault="00DC4999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• Terminais duplos para ligação </w:t>
      </w:r>
      <w:r w:rsidR="008949B2">
        <w:rPr>
          <w:color w:val="595959" w:themeColor="text1" w:themeTint="A6"/>
          <w:sz w:val="18"/>
          <w:szCs w:val="18"/>
        </w:rPr>
        <w:t xml:space="preserve">do </w:t>
      </w:r>
      <w:r w:rsidRPr="002A6C72">
        <w:rPr>
          <w:color w:val="595959" w:themeColor="text1" w:themeTint="A6"/>
          <w:sz w:val="18"/>
          <w:szCs w:val="18"/>
        </w:rPr>
        <w:t xml:space="preserve">bus de </w:t>
      </w:r>
      <w:r>
        <w:rPr>
          <w:color w:val="595959" w:themeColor="text1" w:themeTint="A6"/>
          <w:sz w:val="18"/>
          <w:szCs w:val="18"/>
        </w:rPr>
        <w:t>comunicação.</w:t>
      </w:r>
    </w:p>
    <w:p w14:paraId="3BE53CAE" w14:textId="63CEE254" w:rsidR="00DC4999" w:rsidRDefault="00DC4999" w:rsidP="00DC4999">
      <w:pPr>
        <w:spacing w:after="120" w:line="240" w:lineRule="exact"/>
        <w:ind w:left="227" w:hanging="227"/>
        <w:jc w:val="both"/>
        <w:rPr>
          <w:b/>
          <w:color w:val="000000" w:themeColor="text1"/>
        </w:rPr>
      </w:pPr>
      <w:r w:rsidRPr="002A6C72">
        <w:rPr>
          <w:color w:val="595959" w:themeColor="text1" w:themeTint="A6"/>
          <w:sz w:val="18"/>
          <w:szCs w:val="18"/>
        </w:rPr>
        <w:t xml:space="preserve">• Consumo </w:t>
      </w:r>
      <w:r>
        <w:rPr>
          <w:color w:val="595959" w:themeColor="text1" w:themeTint="A6"/>
          <w:sz w:val="18"/>
          <w:szCs w:val="18"/>
        </w:rPr>
        <w:t>a</w:t>
      </w:r>
      <w:r w:rsidRPr="002A6C72">
        <w:rPr>
          <w:color w:val="595959" w:themeColor="text1" w:themeTint="A6"/>
          <w:sz w:val="18"/>
          <w:szCs w:val="18"/>
        </w:rPr>
        <w:t>proximad</w:t>
      </w:r>
      <w:r>
        <w:rPr>
          <w:color w:val="595959" w:themeColor="text1" w:themeTint="A6"/>
          <w:sz w:val="18"/>
          <w:szCs w:val="18"/>
        </w:rPr>
        <w:t xml:space="preserve">o com atuadores, </w:t>
      </w:r>
      <w:r w:rsidRPr="002A6C72">
        <w:rPr>
          <w:color w:val="595959" w:themeColor="text1" w:themeTint="A6"/>
          <w:sz w:val="18"/>
          <w:szCs w:val="18"/>
        </w:rPr>
        <w:t>50 VA</w:t>
      </w:r>
      <w:r>
        <w:rPr>
          <w:color w:val="595959" w:themeColor="text1" w:themeTint="A6"/>
          <w:sz w:val="18"/>
          <w:szCs w:val="18"/>
        </w:rPr>
        <w:t>.</w:t>
      </w:r>
      <w:r w:rsidRPr="00E22661">
        <w:rPr>
          <w:noProof/>
        </w:rPr>
        <w:t xml:space="preserve"> </w:t>
      </w:r>
    </w:p>
    <w:p w14:paraId="6455BCB8" w14:textId="26CF6ED6" w:rsidR="00DC4999" w:rsidRDefault="00682ADC" w:rsidP="00DC4999">
      <w:pPr>
        <w:spacing w:after="120" w:line="260" w:lineRule="exact"/>
        <w:jc w:val="both"/>
        <w:rPr>
          <w:b/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1734016" behindDoc="1" locked="0" layoutInCell="1" allowOverlap="1" wp14:anchorId="5F1792A1" wp14:editId="53D189A7">
            <wp:simplePos x="0" y="0"/>
            <wp:positionH relativeFrom="column">
              <wp:posOffset>4607560</wp:posOffset>
            </wp:positionH>
            <wp:positionV relativeFrom="paragraph">
              <wp:posOffset>173990</wp:posOffset>
            </wp:positionV>
            <wp:extent cx="1644015" cy="1899920"/>
            <wp:effectExtent l="0" t="0" r="0" b="5080"/>
            <wp:wrapTight wrapText="bothSides">
              <wp:wrapPolygon edited="0">
                <wp:start x="0" y="0"/>
                <wp:lineTo x="0" y="21441"/>
                <wp:lineTo x="21275" y="21441"/>
                <wp:lineTo x="21275" y="0"/>
                <wp:lineTo x="0" y="0"/>
              </wp:wrapPolygon>
            </wp:wrapTight>
            <wp:docPr id="1572508867" name="Imagem 14" descr="Uma imagem com eletrónica, texto, Componente eletrónico, Componente de circuito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2508867" name="Imagem 14" descr="Uma imagem com eletrónica, texto, Componente eletrónico, Componente de circuito&#10;&#10;Descrição gerada automaticamen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4015" cy="1899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35D30F" w14:textId="7798BD47" w:rsidR="00DC4999" w:rsidRPr="002A6C72" w:rsidRDefault="00DC4999" w:rsidP="00DC4999">
      <w:pPr>
        <w:spacing w:after="120" w:line="260" w:lineRule="exact"/>
        <w:jc w:val="both"/>
        <w:rPr>
          <w:b/>
          <w:color w:val="000000" w:themeColor="text1"/>
        </w:rPr>
      </w:pPr>
      <w:r w:rsidRPr="002A6C72">
        <w:rPr>
          <w:b/>
          <w:color w:val="000000" w:themeColor="text1"/>
        </w:rPr>
        <w:t>Especificações mecânicas</w:t>
      </w:r>
    </w:p>
    <w:p w14:paraId="53EEB5B9" w14:textId="42FC2EBC" w:rsidR="00DC4999" w:rsidRPr="002A6C72" w:rsidRDefault="00DC4999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Construção:</w:t>
      </w:r>
      <w:r>
        <w:rPr>
          <w:color w:val="595959" w:themeColor="text1" w:themeTint="A6"/>
          <w:sz w:val="18"/>
          <w:szCs w:val="18"/>
        </w:rPr>
        <w:t xml:space="preserve"> c</w:t>
      </w:r>
      <w:r w:rsidRPr="002A6C72">
        <w:rPr>
          <w:color w:val="595959" w:themeColor="text1" w:themeTint="A6"/>
          <w:sz w:val="18"/>
          <w:szCs w:val="18"/>
        </w:rPr>
        <w:t>aixa plástica</w:t>
      </w:r>
      <w:r>
        <w:rPr>
          <w:color w:val="595959" w:themeColor="text1" w:themeTint="A6"/>
          <w:sz w:val="18"/>
          <w:szCs w:val="18"/>
        </w:rPr>
        <w:t xml:space="preserve"> de </w:t>
      </w:r>
      <w:r w:rsidRPr="002A6C72">
        <w:rPr>
          <w:color w:val="595959" w:themeColor="text1" w:themeTint="A6"/>
          <w:sz w:val="18"/>
          <w:szCs w:val="18"/>
        </w:rPr>
        <w:t>2 pe</w:t>
      </w:r>
      <w:r>
        <w:rPr>
          <w:color w:val="595959" w:themeColor="text1" w:themeTint="A6"/>
          <w:sz w:val="18"/>
          <w:szCs w:val="18"/>
        </w:rPr>
        <w:t>ças</w:t>
      </w:r>
      <w:r w:rsidRPr="002A6C72">
        <w:rPr>
          <w:color w:val="595959" w:themeColor="text1" w:themeTint="A6"/>
          <w:sz w:val="18"/>
          <w:szCs w:val="18"/>
        </w:rPr>
        <w:t>.</w:t>
      </w:r>
    </w:p>
    <w:p w14:paraId="07BE5ACB" w14:textId="0784F12D" w:rsidR="00DC4999" w:rsidRPr="002A6C72" w:rsidRDefault="00DC4999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Base e tampa de proteção.</w:t>
      </w:r>
    </w:p>
    <w:p w14:paraId="2CADD665" w14:textId="7A443E3A" w:rsidR="00DC4999" w:rsidRPr="002A6C72" w:rsidRDefault="00DC4999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Dimensões:</w:t>
      </w:r>
      <w:r>
        <w:rPr>
          <w:color w:val="595959" w:themeColor="text1" w:themeTint="A6"/>
          <w:sz w:val="18"/>
          <w:szCs w:val="18"/>
        </w:rPr>
        <w:t xml:space="preserve"> </w:t>
      </w:r>
      <w:r w:rsidR="003869BB" w:rsidRPr="003869BB">
        <w:rPr>
          <w:color w:val="595959" w:themeColor="text1" w:themeTint="A6"/>
          <w:sz w:val="18"/>
          <w:szCs w:val="18"/>
        </w:rPr>
        <w:t xml:space="preserve">135 </w:t>
      </w:r>
      <w:r w:rsidR="003869BB" w:rsidRPr="003869BB">
        <w:rPr>
          <w:rFonts w:hint="eastAsia"/>
          <w:color w:val="595959" w:themeColor="text1" w:themeTint="A6"/>
          <w:sz w:val="18"/>
          <w:szCs w:val="18"/>
        </w:rPr>
        <w:t>×</w:t>
      </w:r>
      <w:r w:rsidR="003869BB" w:rsidRPr="003869BB">
        <w:rPr>
          <w:color w:val="595959" w:themeColor="text1" w:themeTint="A6"/>
          <w:sz w:val="18"/>
          <w:szCs w:val="18"/>
        </w:rPr>
        <w:t xml:space="preserve">135 </w:t>
      </w:r>
      <w:r w:rsidR="003869BB" w:rsidRPr="003869BB">
        <w:rPr>
          <w:rFonts w:hint="eastAsia"/>
          <w:color w:val="595959" w:themeColor="text1" w:themeTint="A6"/>
          <w:sz w:val="18"/>
          <w:szCs w:val="18"/>
        </w:rPr>
        <w:t>×</w:t>
      </w:r>
      <w:r w:rsidR="003869BB" w:rsidRPr="003869BB">
        <w:rPr>
          <w:color w:val="595959" w:themeColor="text1" w:themeTint="A6"/>
          <w:sz w:val="18"/>
          <w:szCs w:val="18"/>
        </w:rPr>
        <w:t xml:space="preserve"> 65 mm</w:t>
      </w:r>
    </w:p>
    <w:p w14:paraId="2406A075" w14:textId="260C5A60" w:rsidR="00DC4999" w:rsidRPr="002A6C72" w:rsidRDefault="00DC4999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Temperatura de operação: 10°C at</w:t>
      </w:r>
      <w:r>
        <w:rPr>
          <w:color w:val="595959" w:themeColor="text1" w:themeTint="A6"/>
          <w:sz w:val="18"/>
          <w:szCs w:val="18"/>
        </w:rPr>
        <w:t>é</w:t>
      </w:r>
      <w:r w:rsidRPr="002A6C72">
        <w:rPr>
          <w:color w:val="595959" w:themeColor="text1" w:themeTint="A6"/>
          <w:sz w:val="18"/>
          <w:szCs w:val="18"/>
        </w:rPr>
        <w:t xml:space="preserve"> +60°C.</w:t>
      </w:r>
    </w:p>
    <w:p w14:paraId="2D467216" w14:textId="6AED6BC0" w:rsidR="00DC4999" w:rsidRDefault="00DC4999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>• Humidade relativa: +20% at</w:t>
      </w:r>
      <w:r>
        <w:rPr>
          <w:color w:val="595959" w:themeColor="text1" w:themeTint="A6"/>
          <w:sz w:val="18"/>
          <w:szCs w:val="18"/>
        </w:rPr>
        <w:t>é</w:t>
      </w:r>
      <w:r w:rsidRPr="002A6C72">
        <w:rPr>
          <w:color w:val="595959" w:themeColor="text1" w:themeTint="A6"/>
          <w:sz w:val="18"/>
          <w:szCs w:val="18"/>
        </w:rPr>
        <w:t xml:space="preserve"> +95%</w:t>
      </w:r>
      <w:r>
        <w:rPr>
          <w:color w:val="595959" w:themeColor="text1" w:themeTint="A6"/>
          <w:sz w:val="18"/>
          <w:szCs w:val="18"/>
        </w:rPr>
        <w:t>,</w:t>
      </w:r>
      <w:r w:rsidRPr="002A6C72">
        <w:rPr>
          <w:color w:val="595959" w:themeColor="text1" w:themeTint="A6"/>
          <w:sz w:val="18"/>
          <w:szCs w:val="18"/>
        </w:rPr>
        <w:t xml:space="preserve"> sem condensação.</w:t>
      </w:r>
    </w:p>
    <w:p w14:paraId="3EAADD28" w14:textId="69839551" w:rsidR="003869BB" w:rsidRDefault="003869BB" w:rsidP="003869BB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2A6C72">
        <w:rPr>
          <w:color w:val="595959" w:themeColor="text1" w:themeTint="A6"/>
          <w:sz w:val="18"/>
          <w:szCs w:val="18"/>
        </w:rPr>
        <w:t xml:space="preserve">• </w:t>
      </w:r>
      <w:r>
        <w:rPr>
          <w:color w:val="595959" w:themeColor="text1" w:themeTint="A6"/>
          <w:sz w:val="18"/>
          <w:szCs w:val="18"/>
        </w:rPr>
        <w:t>Grau de proteção IP54</w:t>
      </w:r>
    </w:p>
    <w:p w14:paraId="0A260EF6" w14:textId="13A9FBFD" w:rsidR="003869BB" w:rsidRDefault="003869BB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</w:p>
    <w:p w14:paraId="1344FE9D" w14:textId="1CC5B4AC" w:rsidR="005A2B60" w:rsidRDefault="005A2B60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</w:p>
    <w:p w14:paraId="6BD8E4C6" w14:textId="4BCEFFC3" w:rsidR="005A2B60" w:rsidRDefault="005A2B60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</w:p>
    <w:p w14:paraId="387A2CF2" w14:textId="5F36B35B" w:rsidR="005A2B60" w:rsidRDefault="00682ADC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  <w:r w:rsidRPr="00682ADC">
        <w:rPr>
          <w:noProof/>
        </w:rPr>
        <w:drawing>
          <wp:anchor distT="0" distB="0" distL="114300" distR="114300" simplePos="0" relativeHeight="251735040" behindDoc="1" locked="0" layoutInCell="1" allowOverlap="1" wp14:anchorId="22B753D9" wp14:editId="1711C993">
            <wp:simplePos x="0" y="0"/>
            <wp:positionH relativeFrom="column">
              <wp:posOffset>4611370</wp:posOffset>
            </wp:positionH>
            <wp:positionV relativeFrom="paragraph">
              <wp:posOffset>40528</wp:posOffset>
            </wp:positionV>
            <wp:extent cx="1643380" cy="1943735"/>
            <wp:effectExtent l="0" t="0" r="0" b="0"/>
            <wp:wrapTight wrapText="bothSides">
              <wp:wrapPolygon edited="0">
                <wp:start x="0" y="0"/>
                <wp:lineTo x="0" y="21381"/>
                <wp:lineTo x="21283" y="21381"/>
                <wp:lineTo x="21283" y="0"/>
                <wp:lineTo x="0" y="0"/>
              </wp:wrapPolygon>
            </wp:wrapTight>
            <wp:docPr id="965577816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380" cy="1943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0BB191" w14:textId="5E62B166" w:rsidR="005A2B60" w:rsidRDefault="005A2B60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</w:p>
    <w:p w14:paraId="01F3F41E" w14:textId="77777777" w:rsidR="005A2B60" w:rsidRDefault="005A2B60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</w:p>
    <w:p w14:paraId="2A7854F4" w14:textId="77777777" w:rsidR="005A2B60" w:rsidRDefault="005A2B60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</w:p>
    <w:p w14:paraId="277B31DD" w14:textId="77777777" w:rsidR="005A2B60" w:rsidRDefault="005A2B60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</w:p>
    <w:p w14:paraId="4D39684A" w14:textId="77777777" w:rsidR="005A2B60" w:rsidRDefault="005A2B60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</w:p>
    <w:p w14:paraId="1FAB1C79" w14:textId="77777777" w:rsidR="005A2B60" w:rsidRDefault="005A2B60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</w:p>
    <w:p w14:paraId="1E6F6B70" w14:textId="77777777" w:rsidR="005A2B60" w:rsidRDefault="005A2B60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</w:p>
    <w:p w14:paraId="53CA8A7D" w14:textId="77777777" w:rsidR="005A2B60" w:rsidRDefault="005A2B60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</w:p>
    <w:p w14:paraId="702B062D" w14:textId="77777777" w:rsidR="005A2B60" w:rsidRDefault="005A2B60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</w:p>
    <w:p w14:paraId="2A95DE90" w14:textId="77777777" w:rsidR="005A2B60" w:rsidRPr="002A6C72" w:rsidRDefault="005A2B60" w:rsidP="00DC4999">
      <w:pPr>
        <w:spacing w:after="120" w:line="240" w:lineRule="exact"/>
        <w:ind w:left="227" w:hanging="227"/>
        <w:jc w:val="both"/>
        <w:rPr>
          <w:color w:val="595959" w:themeColor="text1" w:themeTint="A6"/>
          <w:sz w:val="18"/>
          <w:szCs w:val="18"/>
        </w:rPr>
      </w:pPr>
    </w:p>
    <w:p w14:paraId="0BBAF288" w14:textId="77777777" w:rsidR="00682ADC" w:rsidRDefault="003869BB" w:rsidP="00DC4999">
      <w:pPr>
        <w:rPr>
          <w:b/>
          <w:noProof/>
          <w:color w:val="000000" w:themeColor="text1"/>
          <w:sz w:val="18"/>
          <w:szCs w:val="18"/>
        </w:rPr>
        <w:sectPr w:rsidR="00682ADC" w:rsidSect="006F20B4">
          <w:headerReference w:type="default" r:id="rId18"/>
          <w:footerReference w:type="default" r:id="rId19"/>
          <w:pgSz w:w="11906" w:h="16838"/>
          <w:pgMar w:top="1440" w:right="849" w:bottom="1440" w:left="1077" w:header="709" w:footer="709" w:gutter="0"/>
          <w:cols w:space="708"/>
          <w:docGrid w:linePitch="360"/>
        </w:sectPr>
      </w:pPr>
      <w:r>
        <w:rPr>
          <w:b/>
          <w:noProof/>
          <w:color w:val="000000" w:themeColor="text1"/>
          <w:sz w:val="18"/>
          <w:szCs w:val="18"/>
        </w:rPr>
        <w:t xml:space="preserve">  </w:t>
      </w:r>
    </w:p>
    <w:p w14:paraId="53D80AD5" w14:textId="67A16255" w:rsidR="00987597" w:rsidRDefault="00987597" w:rsidP="00DC4999">
      <w:pPr>
        <w:rPr>
          <w:color w:val="595959" w:themeColor="text1" w:themeTint="A6"/>
          <w:sz w:val="18"/>
          <w:szCs w:val="18"/>
        </w:rPr>
      </w:pPr>
      <w:r w:rsidRPr="00987597">
        <w:rPr>
          <w:b/>
          <w:noProof/>
          <w:color w:val="000000" w:themeColor="text1"/>
          <w:sz w:val="18"/>
          <w:szCs w:val="18"/>
        </w:rPr>
        <w:lastRenderedPageBreak/>
        <w:drawing>
          <wp:inline distT="0" distB="0" distL="0" distR="0" wp14:anchorId="0E4CBE7C" wp14:editId="31344888">
            <wp:extent cx="2921635" cy="1460500"/>
            <wp:effectExtent l="0" t="0" r="0" b="6350"/>
            <wp:docPr id="20000135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635" cy="146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D0693" w14:textId="77777777" w:rsidR="00987597" w:rsidRDefault="00987597" w:rsidP="00DC4999">
      <w:pPr>
        <w:rPr>
          <w:color w:val="595959" w:themeColor="text1" w:themeTint="A6"/>
          <w:sz w:val="18"/>
          <w:szCs w:val="18"/>
        </w:rPr>
      </w:pPr>
    </w:p>
    <w:p w14:paraId="43E7F6DC" w14:textId="78E82B9B" w:rsidR="00DE232F" w:rsidRDefault="003869BB" w:rsidP="00DC4999">
      <w:pPr>
        <w:rPr>
          <w:b/>
          <w:color w:val="000000" w:themeColor="text1"/>
          <w:sz w:val="18"/>
          <w:szCs w:val="18"/>
        </w:rPr>
      </w:pPr>
      <w:r w:rsidRPr="00987597">
        <w:rPr>
          <w:b/>
          <w:noProof/>
          <w:color w:val="000000" w:themeColor="text1"/>
          <w:sz w:val="18"/>
          <w:szCs w:val="18"/>
        </w:rPr>
        <w:drawing>
          <wp:inline distT="0" distB="0" distL="0" distR="0" wp14:anchorId="72CCB078" wp14:editId="319ADD09">
            <wp:extent cx="2950845" cy="1454785"/>
            <wp:effectExtent l="0" t="0" r="1905" b="0"/>
            <wp:docPr id="2003503384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0845" cy="145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F701CE" w14:textId="77777777" w:rsidR="00682ADC" w:rsidRDefault="00682ADC" w:rsidP="00E11DAA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  <w:sz w:val="18"/>
          <w:szCs w:val="18"/>
        </w:rPr>
        <w:sectPr w:rsidR="00682ADC" w:rsidSect="00682ADC">
          <w:type w:val="continuous"/>
          <w:pgSz w:w="11906" w:h="16838"/>
          <w:pgMar w:top="1440" w:right="849" w:bottom="1440" w:left="1077" w:header="709" w:footer="709" w:gutter="0"/>
          <w:cols w:num="2" w:space="708"/>
          <w:docGrid w:linePitch="360"/>
        </w:sectPr>
      </w:pPr>
    </w:p>
    <w:p w14:paraId="365F09BC" w14:textId="293C61AD" w:rsidR="0016095C" w:rsidRPr="00876293" w:rsidRDefault="0016095C" w:rsidP="0016095C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Marca de refer</w:t>
      </w:r>
      <w:r>
        <w:rPr>
          <w:rFonts w:cstheme="minorHAnsi"/>
          <w:b/>
          <w:color w:val="595959" w:themeColor="text1" w:themeTint="A6"/>
          <w:sz w:val="18"/>
          <w:szCs w:val="18"/>
        </w:rPr>
        <w:t>ê</w:t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>ncia</w:t>
      </w:r>
      <w:proofErr w:type="gramStart"/>
      <w:r>
        <w:rPr>
          <w:rFonts w:cstheme="minorHAnsi"/>
          <w:b/>
          <w:color w:val="595959" w:themeColor="text1" w:themeTint="A6"/>
          <w:sz w:val="18"/>
          <w:szCs w:val="18"/>
        </w:rPr>
        <w:tab/>
        <w:t>..</w:t>
      </w:r>
      <w:proofErr w:type="spellStart"/>
      <w:proofErr w:type="gramEnd"/>
      <w:r w:rsidRPr="00876293">
        <w:rPr>
          <w:rFonts w:cstheme="minorHAnsi"/>
          <w:b/>
          <w:color w:val="595959" w:themeColor="text1" w:themeTint="A6"/>
          <w:sz w:val="18"/>
          <w:szCs w:val="18"/>
        </w:rPr>
        <w:t>Trox</w:t>
      </w:r>
      <w:proofErr w:type="spellEnd"/>
      <w:r w:rsidRPr="00876293"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proofErr w:type="spellStart"/>
      <w:r w:rsidRPr="00876293">
        <w:rPr>
          <w:rFonts w:cstheme="minorHAnsi"/>
          <w:b/>
          <w:color w:val="595959" w:themeColor="text1" w:themeTint="A6"/>
          <w:sz w:val="18"/>
          <w:szCs w:val="18"/>
        </w:rPr>
        <w:t>Technik</w:t>
      </w:r>
      <w:proofErr w:type="spellEnd"/>
    </w:p>
    <w:p w14:paraId="7705455D" w14:textId="5AA0D1CE" w:rsidR="0016095C" w:rsidRDefault="0016095C" w:rsidP="0016095C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Modelo</w:t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(modulo de gestão 1 a 2 registos)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  <w:t>...</w:t>
      </w:r>
      <w:r w:rsidRPr="00D11B59">
        <w:t>MB-BAC-WA1/</w:t>
      </w:r>
      <w:r>
        <w:t>2</w:t>
      </w:r>
    </w:p>
    <w:p w14:paraId="34730C2D" w14:textId="705E4976" w:rsidR="0016095C" w:rsidRDefault="0016095C" w:rsidP="0016095C">
      <w:pPr>
        <w:tabs>
          <w:tab w:val="left" w:leader="dot" w:pos="368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Modelo</w:t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(modulo complementar 2º registo, 24</w:t>
      </w:r>
      <w:proofErr w:type="gramStart"/>
      <w:r>
        <w:rPr>
          <w:rFonts w:cstheme="minorHAnsi"/>
          <w:b/>
          <w:color w:val="595959" w:themeColor="text1" w:themeTint="A6"/>
          <w:sz w:val="18"/>
          <w:szCs w:val="18"/>
        </w:rPr>
        <w:t>V)</w:t>
      </w:r>
      <w:r>
        <w:rPr>
          <w:rFonts w:cstheme="minorHAnsi"/>
          <w:b/>
          <w:color w:val="595959" w:themeColor="text1" w:themeTint="A6"/>
          <w:sz w:val="18"/>
          <w:szCs w:val="18"/>
        </w:rPr>
        <w:tab/>
        <w:t>..</w:t>
      </w:r>
      <w:proofErr w:type="gramEnd"/>
      <w:r w:rsidRPr="00682ADC">
        <w:rPr>
          <w:sz w:val="18"/>
          <w:szCs w:val="18"/>
        </w:rPr>
        <w:t>WA1/B3-AD</w:t>
      </w:r>
    </w:p>
    <w:p w14:paraId="483500F8" w14:textId="42216E99" w:rsidR="0016095C" w:rsidRDefault="0016095C" w:rsidP="0016095C">
      <w:pPr>
        <w:tabs>
          <w:tab w:val="left" w:pos="4536"/>
        </w:tabs>
        <w:spacing w:after="120" w:line="260" w:lineRule="exact"/>
        <w:jc w:val="both"/>
        <w:rPr>
          <w:rFonts w:cstheme="minorHAnsi"/>
          <w:b/>
          <w:color w:val="595959" w:themeColor="text1" w:themeTint="A6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Modelo</w:t>
      </w:r>
      <w:r>
        <w:rPr>
          <w:rFonts w:cstheme="minorHAnsi"/>
          <w:b/>
          <w:color w:val="595959" w:themeColor="text1" w:themeTint="A6"/>
          <w:sz w:val="18"/>
          <w:szCs w:val="18"/>
        </w:rPr>
        <w:t xml:space="preserve"> (modulo complementar 2º registo, 230V</w:t>
      </w:r>
      <w:proofErr w:type="gramStart"/>
      <w:r>
        <w:rPr>
          <w:rFonts w:cstheme="minorHAnsi"/>
          <w:b/>
          <w:color w:val="595959" w:themeColor="text1" w:themeTint="A6"/>
          <w:sz w:val="18"/>
          <w:szCs w:val="18"/>
        </w:rPr>
        <w:t>)..</w:t>
      </w:r>
      <w:proofErr w:type="gramEnd"/>
      <w:r w:rsidRPr="00682ADC">
        <w:rPr>
          <w:sz w:val="18"/>
          <w:szCs w:val="18"/>
        </w:rPr>
        <w:t>WA1/B3-AD</w:t>
      </w:r>
      <w:r>
        <w:rPr>
          <w:sz w:val="18"/>
          <w:szCs w:val="18"/>
        </w:rPr>
        <w:t>230</w:t>
      </w:r>
    </w:p>
    <w:p w14:paraId="654529FB" w14:textId="6998ACD8" w:rsidR="00DE232F" w:rsidRDefault="0016095C" w:rsidP="0016095C">
      <w:pPr>
        <w:tabs>
          <w:tab w:val="left" w:pos="4536"/>
        </w:tabs>
        <w:spacing w:after="120" w:line="260" w:lineRule="exact"/>
        <w:jc w:val="both"/>
        <w:rPr>
          <w:b/>
          <w:color w:val="000000" w:themeColor="text1"/>
          <w:sz w:val="18"/>
          <w:szCs w:val="18"/>
        </w:rPr>
      </w:pPr>
      <w:r w:rsidRPr="00876293">
        <w:rPr>
          <w:rFonts w:cstheme="minorHAnsi"/>
          <w:b/>
          <w:color w:val="595959" w:themeColor="text1" w:themeTint="A6"/>
          <w:sz w:val="18"/>
          <w:szCs w:val="18"/>
        </w:rPr>
        <w:t>Distribuidor</w:t>
      </w:r>
      <w:r>
        <w:rPr>
          <w:rFonts w:cstheme="minorHAnsi"/>
          <w:b/>
          <w:color w:val="595959" w:themeColor="text1" w:themeTint="A6"/>
          <w:sz w:val="18"/>
          <w:szCs w:val="18"/>
        </w:rPr>
        <w:t>……………………………………………………</w:t>
      </w:r>
      <w:proofErr w:type="gramStart"/>
      <w:r>
        <w:rPr>
          <w:rFonts w:cstheme="minorHAnsi"/>
          <w:b/>
          <w:color w:val="595959" w:themeColor="text1" w:themeTint="A6"/>
          <w:sz w:val="18"/>
          <w:szCs w:val="18"/>
        </w:rPr>
        <w:t>…….</w:t>
      </w:r>
      <w:proofErr w:type="spellStart"/>
      <w:proofErr w:type="gramEnd"/>
      <w:r w:rsidRPr="00876293">
        <w:rPr>
          <w:rFonts w:cstheme="minorHAnsi"/>
          <w:b/>
          <w:color w:val="595959" w:themeColor="text1" w:themeTint="A6"/>
          <w:sz w:val="18"/>
          <w:szCs w:val="18"/>
        </w:rPr>
        <w:t>Contimetra</w:t>
      </w:r>
      <w:proofErr w:type="spellEnd"/>
      <w:r w:rsidRPr="00876293"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r>
        <w:rPr>
          <w:rFonts w:cstheme="minorHAnsi"/>
          <w:b/>
          <w:color w:val="595959" w:themeColor="text1" w:themeTint="A6"/>
          <w:sz w:val="18"/>
          <w:szCs w:val="18"/>
        </w:rPr>
        <w:t>/</w:t>
      </w:r>
      <w:r w:rsidRPr="00876293">
        <w:rPr>
          <w:rFonts w:cstheme="minorHAnsi"/>
          <w:b/>
          <w:color w:val="595959" w:themeColor="text1" w:themeTint="A6"/>
          <w:sz w:val="18"/>
          <w:szCs w:val="18"/>
        </w:rPr>
        <w:t xml:space="preserve"> </w:t>
      </w:r>
      <w:proofErr w:type="spellStart"/>
      <w:r w:rsidRPr="00876293">
        <w:rPr>
          <w:rFonts w:cstheme="minorHAnsi"/>
          <w:b/>
          <w:color w:val="595959" w:themeColor="text1" w:themeTint="A6"/>
          <w:sz w:val="18"/>
          <w:szCs w:val="18"/>
        </w:rPr>
        <w:t>Sistimetra</w:t>
      </w:r>
      <w:proofErr w:type="spellEnd"/>
    </w:p>
    <w:p w14:paraId="246A3DCD" w14:textId="68AE882E" w:rsidR="00CC762C" w:rsidRDefault="00CC762C">
      <w:pPr>
        <w:rPr>
          <w:b/>
          <w:color w:val="000000" w:themeColor="text1"/>
          <w:sz w:val="18"/>
          <w:szCs w:val="18"/>
        </w:rPr>
      </w:pPr>
      <w:r>
        <w:rPr>
          <w:b/>
          <w:color w:val="000000" w:themeColor="text1"/>
          <w:sz w:val="18"/>
          <w:szCs w:val="18"/>
        </w:rPr>
        <w:br w:type="page"/>
      </w:r>
    </w:p>
    <w:p w14:paraId="485E33ED" w14:textId="43B04FA5" w:rsidR="00243D5C" w:rsidRDefault="005A2B60" w:rsidP="006D3826">
      <w:r w:rsidRPr="005A2B60">
        <w:rPr>
          <w:noProof/>
        </w:rPr>
        <w:lastRenderedPageBreak/>
        <w:drawing>
          <wp:inline distT="0" distB="0" distL="0" distR="0" wp14:anchorId="1E7F3651" wp14:editId="32A025CC">
            <wp:extent cx="6215390" cy="8739963"/>
            <wp:effectExtent l="0" t="0" r="0" b="4445"/>
            <wp:docPr id="374402170" name="Imagem 1" descr="Uma imagem com texto, captura de ecrã, Paralelo, Página web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402170" name="Imagem 1" descr="Uma imagem com texto, captura de ecrã, Paralelo, Página web&#10;&#10;Descrição gerada automaticament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2266" cy="8749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3D5C" w:rsidSect="00682ADC">
      <w:type w:val="continuous"/>
      <w:pgSz w:w="11906" w:h="16838"/>
      <w:pgMar w:top="1440" w:right="849" w:bottom="1440" w:left="107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A2DDC8E" w14:textId="77777777" w:rsidR="00294C66" w:rsidRDefault="00294C66" w:rsidP="003A480F">
      <w:pPr>
        <w:spacing w:after="0" w:line="240" w:lineRule="auto"/>
      </w:pPr>
      <w:r>
        <w:separator/>
      </w:r>
    </w:p>
  </w:endnote>
  <w:endnote w:type="continuationSeparator" w:id="0">
    <w:p w14:paraId="6AE9FA4D" w14:textId="77777777" w:rsidR="00294C66" w:rsidRDefault="00294C66" w:rsidP="003A48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38579309"/>
      <w:docPartObj>
        <w:docPartGallery w:val="Page Numbers (Bottom of Page)"/>
        <w:docPartUnique/>
      </w:docPartObj>
    </w:sdtPr>
    <w:sdtEndPr/>
    <w:sdtContent>
      <w:p w14:paraId="4E836E64" w14:textId="77777777" w:rsidR="00D918BE" w:rsidRDefault="00114D17">
        <w:pPr>
          <w:pStyle w:val="Rodap"/>
          <w:jc w:val="center"/>
        </w:pPr>
        <w:r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61312" behindDoc="0" locked="0" layoutInCell="1" allowOverlap="1" wp14:anchorId="057C7B56" wp14:editId="13945648">
                  <wp:simplePos x="0" y="0"/>
                  <wp:positionH relativeFrom="column">
                    <wp:posOffset>5148944</wp:posOffset>
                  </wp:positionH>
                  <wp:positionV relativeFrom="paragraph">
                    <wp:posOffset>2903</wp:posOffset>
                  </wp:positionV>
                  <wp:extent cx="1273628" cy="1404620"/>
                  <wp:effectExtent l="0" t="0" r="3175" b="0"/>
                  <wp:wrapSquare wrapText="bothSides"/>
                  <wp:docPr id="6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273628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139500" w14:textId="77777777" w:rsidR="00D918BE" w:rsidRDefault="00D918BE" w:rsidP="00D918BE">
                              <w:pPr>
                                <w:jc w:val="right"/>
                              </w:pPr>
                              <w:r>
                                <w:t>www.sistimetra.pt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type w14:anchorId="057C7B56"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2" o:spid="_x0000_s1026" type="#_x0000_t202" style="position:absolute;left:0;text-align:left;margin-left:405.45pt;margin-top:.25pt;width:100.3pt;height:110.6pt;z-index:2516613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" stroked="f">
                  <v:textbox style="mso-fit-shape-to-text:t">
                    <w:txbxContent>
                      <w:p w14:paraId="7E139500" w14:textId="77777777" w:rsidR="00D918BE" w:rsidRDefault="00D918BE" w:rsidP="00D918BE">
                        <w:pPr>
                          <w:jc w:val="right"/>
                        </w:pPr>
                        <w:r>
                          <w:t>www.sistimetra.pt</w:t>
                        </w:r>
                      </w:p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rPr>
            <w:noProof/>
            <w:lang w:eastAsia="pt-PT"/>
          </w:rPr>
          <mc:AlternateContent>
            <mc:Choice Requires="wps">
              <w:drawing>
                <wp:anchor distT="45720" distB="45720" distL="114300" distR="114300" simplePos="0" relativeHeight="251659264" behindDoc="0" locked="0" layoutInCell="1" allowOverlap="1" wp14:anchorId="3CBEB8EF" wp14:editId="7BC98C2D">
                  <wp:simplePos x="0" y="0"/>
                  <wp:positionH relativeFrom="column">
                    <wp:posOffset>-391886</wp:posOffset>
                  </wp:positionH>
                  <wp:positionV relativeFrom="paragraph">
                    <wp:posOffset>2903</wp:posOffset>
                  </wp:positionV>
                  <wp:extent cx="1458686" cy="1404620"/>
                  <wp:effectExtent l="0" t="0" r="8255" b="0"/>
                  <wp:wrapSquare wrapText="bothSides"/>
                  <wp:docPr id="217" name="Caixa de Texto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458686" cy="14046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E429D" w14:textId="77777777" w:rsidR="00D918BE" w:rsidRDefault="00D918BE">
                              <w:r>
                                <w:t>www.contimetra.com</w:t>
                              </w:r>
                            </w:p>
                            <w:p w14:paraId="15BE831D" w14:textId="77777777" w:rsidR="00114D17" w:rsidRDefault="00114D17"/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20000</wp14:pctHeight>
                  </wp14:sizeRelV>
                </wp:anchor>
              </w:drawing>
            </mc:Choice>
            <mc:Fallback>
              <w:pict>
                <v:shape w14:anchorId="3CBEB8EF" id="_x0000_s1027" type="#_x0000_t202" style="position:absolute;left:0;text-align:left;margin-left:-30.85pt;margin-top:.25pt;width:114.8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" stroked="f">
                  <v:textbox style="mso-fit-shape-to-text:t">
                    <w:txbxContent>
                      <w:p w14:paraId="7C2E429D" w14:textId="77777777" w:rsidR="00D918BE" w:rsidRDefault="00D918BE">
                        <w:r>
                          <w:t>www.contimetra.com</w:t>
                        </w:r>
                      </w:p>
                      <w:p w14:paraId="15BE831D" w14:textId="77777777" w:rsidR="00114D17" w:rsidRDefault="00114D17"/>
                    </w:txbxContent>
                  </v:textbox>
                  <w10:wrap type="square"/>
                </v:shape>
              </w:pict>
            </mc:Fallback>
          </mc:AlternateContent>
        </w:r>
        <w:r w:rsidR="00D918BE">
          <w:fldChar w:fldCharType="begin"/>
        </w:r>
        <w:r w:rsidR="00D918BE">
          <w:instrText>PAGE   \* MERGEFORMAT</w:instrText>
        </w:r>
        <w:r w:rsidR="00D918BE">
          <w:fldChar w:fldCharType="separate"/>
        </w:r>
        <w:r w:rsidR="001250CD">
          <w:rPr>
            <w:noProof/>
          </w:rPr>
          <w:t>1</w:t>
        </w:r>
        <w:r w:rsidR="00D918BE">
          <w:fldChar w:fldCharType="end"/>
        </w:r>
      </w:p>
    </w:sdtContent>
  </w:sdt>
  <w:p w14:paraId="232EBE75" w14:textId="77777777" w:rsidR="00D32211" w:rsidRDefault="00D32211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3577B3" w14:textId="77777777" w:rsidR="00294C66" w:rsidRDefault="00294C66" w:rsidP="003A480F">
      <w:pPr>
        <w:spacing w:after="0" w:line="240" w:lineRule="auto"/>
      </w:pPr>
      <w:r>
        <w:separator/>
      </w:r>
    </w:p>
  </w:footnote>
  <w:footnote w:type="continuationSeparator" w:id="0">
    <w:p w14:paraId="78D5B9C2" w14:textId="77777777" w:rsidR="00294C66" w:rsidRDefault="00294C66" w:rsidP="003A48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ED9F82E" w14:textId="77777777" w:rsidR="009E4A8E" w:rsidRPr="00D918BE" w:rsidRDefault="009E4A8E" w:rsidP="00D85DF1">
    <w:pPr>
      <w:pStyle w:val="Cabealho"/>
      <w:ind w:left="-426"/>
      <w:rPr>
        <w:color w:val="000000" w:themeColor="text1"/>
        <w:sz w:val="24"/>
        <w:szCs w:val="24"/>
      </w:rPr>
    </w:pPr>
    <w:r w:rsidRPr="00D918BE">
      <w:rPr>
        <w:color w:val="000000" w:themeColor="text1"/>
        <w:sz w:val="24"/>
        <w:szCs w:val="24"/>
      </w:rPr>
      <w:t>Especificações t</w:t>
    </w:r>
    <w:r w:rsidR="00D918BE">
      <w:rPr>
        <w:color w:val="000000" w:themeColor="text1"/>
        <w:sz w:val="24"/>
        <w:szCs w:val="24"/>
      </w:rPr>
      <w:t>écnicas para projeto</w:t>
    </w:r>
  </w:p>
  <w:p w14:paraId="1B12CE76" w14:textId="77777777" w:rsidR="009E4A8E" w:rsidRDefault="009E4A8E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E56039"/>
    <w:multiLevelType w:val="hybridMultilevel"/>
    <w:tmpl w:val="81D6769C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31655C4"/>
    <w:multiLevelType w:val="hybridMultilevel"/>
    <w:tmpl w:val="8AB4ADF0"/>
    <w:lvl w:ilvl="0" w:tplc="9460D5A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080" w:hanging="360"/>
      </w:pPr>
    </w:lvl>
    <w:lvl w:ilvl="2" w:tplc="0816001B" w:tentative="1">
      <w:start w:val="1"/>
      <w:numFmt w:val="lowerRoman"/>
      <w:lvlText w:val="%3."/>
      <w:lvlJc w:val="right"/>
      <w:pPr>
        <w:ind w:left="1800" w:hanging="180"/>
      </w:pPr>
    </w:lvl>
    <w:lvl w:ilvl="3" w:tplc="0816000F" w:tentative="1">
      <w:start w:val="1"/>
      <w:numFmt w:val="decimal"/>
      <w:lvlText w:val="%4."/>
      <w:lvlJc w:val="left"/>
      <w:pPr>
        <w:ind w:left="2520" w:hanging="360"/>
      </w:pPr>
    </w:lvl>
    <w:lvl w:ilvl="4" w:tplc="08160019" w:tentative="1">
      <w:start w:val="1"/>
      <w:numFmt w:val="lowerLetter"/>
      <w:lvlText w:val="%5."/>
      <w:lvlJc w:val="left"/>
      <w:pPr>
        <w:ind w:left="3240" w:hanging="360"/>
      </w:pPr>
    </w:lvl>
    <w:lvl w:ilvl="5" w:tplc="0816001B" w:tentative="1">
      <w:start w:val="1"/>
      <w:numFmt w:val="lowerRoman"/>
      <w:lvlText w:val="%6."/>
      <w:lvlJc w:val="right"/>
      <w:pPr>
        <w:ind w:left="3960" w:hanging="180"/>
      </w:pPr>
    </w:lvl>
    <w:lvl w:ilvl="6" w:tplc="0816000F" w:tentative="1">
      <w:start w:val="1"/>
      <w:numFmt w:val="decimal"/>
      <w:lvlText w:val="%7."/>
      <w:lvlJc w:val="left"/>
      <w:pPr>
        <w:ind w:left="4680" w:hanging="360"/>
      </w:pPr>
    </w:lvl>
    <w:lvl w:ilvl="7" w:tplc="08160019" w:tentative="1">
      <w:start w:val="1"/>
      <w:numFmt w:val="lowerLetter"/>
      <w:lvlText w:val="%8."/>
      <w:lvlJc w:val="left"/>
      <w:pPr>
        <w:ind w:left="5400" w:hanging="360"/>
      </w:pPr>
    </w:lvl>
    <w:lvl w:ilvl="8" w:tplc="08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A4E5722"/>
    <w:multiLevelType w:val="hybridMultilevel"/>
    <w:tmpl w:val="1B7A688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DA1160"/>
    <w:multiLevelType w:val="hybridMultilevel"/>
    <w:tmpl w:val="8D961DC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25432B69"/>
    <w:multiLevelType w:val="hybridMultilevel"/>
    <w:tmpl w:val="3D705494"/>
    <w:lvl w:ilvl="0" w:tplc="0816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28F0424A"/>
    <w:multiLevelType w:val="hybridMultilevel"/>
    <w:tmpl w:val="C3CAD35E"/>
    <w:lvl w:ilvl="0" w:tplc="08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1362B98"/>
    <w:multiLevelType w:val="hybridMultilevel"/>
    <w:tmpl w:val="5AC8321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A04AF6"/>
    <w:multiLevelType w:val="hybridMultilevel"/>
    <w:tmpl w:val="E2EE8826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CC17437"/>
    <w:multiLevelType w:val="hybridMultilevel"/>
    <w:tmpl w:val="3FE6DEF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295395"/>
    <w:multiLevelType w:val="hybridMultilevel"/>
    <w:tmpl w:val="79D0A08E"/>
    <w:lvl w:ilvl="0" w:tplc="1180CD4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5875840"/>
    <w:multiLevelType w:val="hybridMultilevel"/>
    <w:tmpl w:val="F9DE708A"/>
    <w:lvl w:ilvl="0" w:tplc="08160005">
      <w:start w:val="1"/>
      <w:numFmt w:val="bullet"/>
      <w:lvlText w:val=""/>
      <w:lvlJc w:val="left"/>
      <w:pPr>
        <w:ind w:left="113" w:hanging="113"/>
      </w:pPr>
      <w:rPr>
        <w:rFonts w:ascii="Wingdings" w:hAnsi="Wingdings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B423D51"/>
    <w:multiLevelType w:val="hybridMultilevel"/>
    <w:tmpl w:val="07C80180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2077A49"/>
    <w:multiLevelType w:val="hybridMultilevel"/>
    <w:tmpl w:val="059456E0"/>
    <w:lvl w:ilvl="0" w:tplc="C3C27E68">
      <w:start w:val="1"/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6DB758D3"/>
    <w:multiLevelType w:val="hybridMultilevel"/>
    <w:tmpl w:val="AC189096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DDD0FB5"/>
    <w:multiLevelType w:val="hybridMultilevel"/>
    <w:tmpl w:val="C33ECB78"/>
    <w:lvl w:ilvl="0" w:tplc="5AF283D2">
      <w:start w:val="1"/>
      <w:numFmt w:val="bullet"/>
      <w:lvlText w:val=""/>
      <w:lvlJc w:val="left"/>
      <w:pPr>
        <w:ind w:left="763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83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03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23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43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63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83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03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23" w:hanging="360"/>
      </w:pPr>
      <w:rPr>
        <w:rFonts w:ascii="Wingdings" w:hAnsi="Wingdings" w:hint="default"/>
      </w:rPr>
    </w:lvl>
  </w:abstractNum>
  <w:abstractNum w:abstractNumId="15" w15:restartNumberingAfterBreak="0">
    <w:nsid w:val="75482C71"/>
    <w:multiLevelType w:val="hybridMultilevel"/>
    <w:tmpl w:val="5AACE472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093476901">
    <w:abstractNumId w:val="1"/>
  </w:num>
  <w:num w:numId="2" w16cid:durableId="1337263563">
    <w:abstractNumId w:val="0"/>
  </w:num>
  <w:num w:numId="3" w16cid:durableId="1495099337">
    <w:abstractNumId w:val="2"/>
  </w:num>
  <w:num w:numId="4" w16cid:durableId="95057433">
    <w:abstractNumId w:val="3"/>
  </w:num>
  <w:num w:numId="5" w16cid:durableId="1460873488">
    <w:abstractNumId w:val="12"/>
  </w:num>
  <w:num w:numId="6" w16cid:durableId="1565145084">
    <w:abstractNumId w:val="13"/>
  </w:num>
  <w:num w:numId="7" w16cid:durableId="941034402">
    <w:abstractNumId w:val="7"/>
  </w:num>
  <w:num w:numId="8" w16cid:durableId="1765567554">
    <w:abstractNumId w:val="10"/>
  </w:num>
  <w:num w:numId="9" w16cid:durableId="1150903762">
    <w:abstractNumId w:val="14"/>
  </w:num>
  <w:num w:numId="10" w16cid:durableId="30307901">
    <w:abstractNumId w:val="11"/>
  </w:num>
  <w:num w:numId="11" w16cid:durableId="653803081">
    <w:abstractNumId w:val="5"/>
  </w:num>
  <w:num w:numId="12" w16cid:durableId="117575170">
    <w:abstractNumId w:val="4"/>
  </w:num>
  <w:num w:numId="13" w16cid:durableId="1163743095">
    <w:abstractNumId w:val="8"/>
  </w:num>
  <w:num w:numId="14" w16cid:durableId="441847020">
    <w:abstractNumId w:val="15"/>
  </w:num>
  <w:num w:numId="15" w16cid:durableId="1683629362">
    <w:abstractNumId w:val="6"/>
  </w:num>
  <w:num w:numId="16" w16cid:durableId="1086684525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3"/>
  <w:proofState w:spelling="clean" w:grammar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80F"/>
    <w:rsid w:val="00004A70"/>
    <w:rsid w:val="00020561"/>
    <w:rsid w:val="000227B4"/>
    <w:rsid w:val="000513B4"/>
    <w:rsid w:val="00055EC5"/>
    <w:rsid w:val="00057A4E"/>
    <w:rsid w:val="000635CE"/>
    <w:rsid w:val="00065EEA"/>
    <w:rsid w:val="00080D14"/>
    <w:rsid w:val="000858A7"/>
    <w:rsid w:val="00091810"/>
    <w:rsid w:val="0009461B"/>
    <w:rsid w:val="000A2226"/>
    <w:rsid w:val="000B2267"/>
    <w:rsid w:val="000B6C8F"/>
    <w:rsid w:val="000C1206"/>
    <w:rsid w:val="000D0A78"/>
    <w:rsid w:val="000D4014"/>
    <w:rsid w:val="000E1816"/>
    <w:rsid w:val="000E2C72"/>
    <w:rsid w:val="000E36CE"/>
    <w:rsid w:val="000E59D2"/>
    <w:rsid w:val="000F0E76"/>
    <w:rsid w:val="000F3927"/>
    <w:rsid w:val="000F5FC2"/>
    <w:rsid w:val="000F6163"/>
    <w:rsid w:val="000F65FB"/>
    <w:rsid w:val="001019E5"/>
    <w:rsid w:val="0010227D"/>
    <w:rsid w:val="00114512"/>
    <w:rsid w:val="00114D17"/>
    <w:rsid w:val="00117144"/>
    <w:rsid w:val="0012096B"/>
    <w:rsid w:val="00123743"/>
    <w:rsid w:val="001250CD"/>
    <w:rsid w:val="00133C72"/>
    <w:rsid w:val="001435DB"/>
    <w:rsid w:val="00145BA9"/>
    <w:rsid w:val="00146F52"/>
    <w:rsid w:val="0014736B"/>
    <w:rsid w:val="00151FF1"/>
    <w:rsid w:val="00154F48"/>
    <w:rsid w:val="0016095C"/>
    <w:rsid w:val="001617C2"/>
    <w:rsid w:val="00164EFF"/>
    <w:rsid w:val="001678EF"/>
    <w:rsid w:val="001734F8"/>
    <w:rsid w:val="00173DC5"/>
    <w:rsid w:val="001819C7"/>
    <w:rsid w:val="001A16F3"/>
    <w:rsid w:val="001A65EF"/>
    <w:rsid w:val="001D556F"/>
    <w:rsid w:val="001E7997"/>
    <w:rsid w:val="001F3A1D"/>
    <w:rsid w:val="001F4807"/>
    <w:rsid w:val="001F7259"/>
    <w:rsid w:val="0021422B"/>
    <w:rsid w:val="00221CF1"/>
    <w:rsid w:val="00222454"/>
    <w:rsid w:val="00232D30"/>
    <w:rsid w:val="00234032"/>
    <w:rsid w:val="002370CC"/>
    <w:rsid w:val="002403CA"/>
    <w:rsid w:val="00241CE8"/>
    <w:rsid w:val="0024231E"/>
    <w:rsid w:val="00243D5C"/>
    <w:rsid w:val="00265F26"/>
    <w:rsid w:val="002675D0"/>
    <w:rsid w:val="0027342B"/>
    <w:rsid w:val="00290D09"/>
    <w:rsid w:val="00294C66"/>
    <w:rsid w:val="0029694B"/>
    <w:rsid w:val="002B3C55"/>
    <w:rsid w:val="002B4B2E"/>
    <w:rsid w:val="002B4E36"/>
    <w:rsid w:val="002B5B90"/>
    <w:rsid w:val="002C36F0"/>
    <w:rsid w:val="002D06D7"/>
    <w:rsid w:val="002D0E97"/>
    <w:rsid w:val="002E5C2C"/>
    <w:rsid w:val="002F6E06"/>
    <w:rsid w:val="003010D8"/>
    <w:rsid w:val="00302BB4"/>
    <w:rsid w:val="003042BC"/>
    <w:rsid w:val="00304CB6"/>
    <w:rsid w:val="00315821"/>
    <w:rsid w:val="0032072D"/>
    <w:rsid w:val="003207EB"/>
    <w:rsid w:val="0032270E"/>
    <w:rsid w:val="003254C5"/>
    <w:rsid w:val="00344DAB"/>
    <w:rsid w:val="00346B17"/>
    <w:rsid w:val="00347B4A"/>
    <w:rsid w:val="00350C11"/>
    <w:rsid w:val="00353558"/>
    <w:rsid w:val="003563C1"/>
    <w:rsid w:val="00363C55"/>
    <w:rsid w:val="00363E76"/>
    <w:rsid w:val="00364477"/>
    <w:rsid w:val="003658F6"/>
    <w:rsid w:val="003714BB"/>
    <w:rsid w:val="00372E9C"/>
    <w:rsid w:val="00373371"/>
    <w:rsid w:val="00380304"/>
    <w:rsid w:val="003869BB"/>
    <w:rsid w:val="00390D63"/>
    <w:rsid w:val="003929D4"/>
    <w:rsid w:val="00395689"/>
    <w:rsid w:val="003A02B5"/>
    <w:rsid w:val="003A397A"/>
    <w:rsid w:val="003A480F"/>
    <w:rsid w:val="003A6004"/>
    <w:rsid w:val="003C22B2"/>
    <w:rsid w:val="003C2CDF"/>
    <w:rsid w:val="003C7D09"/>
    <w:rsid w:val="003D4A90"/>
    <w:rsid w:val="003D4B61"/>
    <w:rsid w:val="003E07A1"/>
    <w:rsid w:val="003E1878"/>
    <w:rsid w:val="003F1E46"/>
    <w:rsid w:val="003F1FB7"/>
    <w:rsid w:val="003F6E74"/>
    <w:rsid w:val="003F71FC"/>
    <w:rsid w:val="0040005D"/>
    <w:rsid w:val="00401812"/>
    <w:rsid w:val="00440520"/>
    <w:rsid w:val="00441513"/>
    <w:rsid w:val="00444BBA"/>
    <w:rsid w:val="004462B2"/>
    <w:rsid w:val="00451879"/>
    <w:rsid w:val="00457EE3"/>
    <w:rsid w:val="004632C0"/>
    <w:rsid w:val="00480D0A"/>
    <w:rsid w:val="004955AD"/>
    <w:rsid w:val="00495BCC"/>
    <w:rsid w:val="004A539B"/>
    <w:rsid w:val="004B4494"/>
    <w:rsid w:val="004B7FB0"/>
    <w:rsid w:val="004C00D8"/>
    <w:rsid w:val="004C5AB2"/>
    <w:rsid w:val="004C7858"/>
    <w:rsid w:val="004C7B62"/>
    <w:rsid w:val="004D07B4"/>
    <w:rsid w:val="004D0A17"/>
    <w:rsid w:val="004D575D"/>
    <w:rsid w:val="004E237F"/>
    <w:rsid w:val="004E2DCD"/>
    <w:rsid w:val="004E68C9"/>
    <w:rsid w:val="004E71B9"/>
    <w:rsid w:val="004E7EAB"/>
    <w:rsid w:val="00501BC4"/>
    <w:rsid w:val="00504442"/>
    <w:rsid w:val="005133EA"/>
    <w:rsid w:val="00520EBD"/>
    <w:rsid w:val="00521595"/>
    <w:rsid w:val="00541145"/>
    <w:rsid w:val="005459C3"/>
    <w:rsid w:val="005537FF"/>
    <w:rsid w:val="00553E65"/>
    <w:rsid w:val="00571DFF"/>
    <w:rsid w:val="00572DCF"/>
    <w:rsid w:val="00577A1A"/>
    <w:rsid w:val="005800A0"/>
    <w:rsid w:val="005864A6"/>
    <w:rsid w:val="005878B7"/>
    <w:rsid w:val="005A2B60"/>
    <w:rsid w:val="005A4F4F"/>
    <w:rsid w:val="005C493E"/>
    <w:rsid w:val="005D2F4B"/>
    <w:rsid w:val="005D7951"/>
    <w:rsid w:val="005E03B3"/>
    <w:rsid w:val="005E3A81"/>
    <w:rsid w:val="005E4B0A"/>
    <w:rsid w:val="005F1C2D"/>
    <w:rsid w:val="00601A4E"/>
    <w:rsid w:val="006305B5"/>
    <w:rsid w:val="0063396A"/>
    <w:rsid w:val="006344E0"/>
    <w:rsid w:val="00645AB6"/>
    <w:rsid w:val="00654DDD"/>
    <w:rsid w:val="00671007"/>
    <w:rsid w:val="00682ADC"/>
    <w:rsid w:val="006914B1"/>
    <w:rsid w:val="00696F06"/>
    <w:rsid w:val="00697796"/>
    <w:rsid w:val="006A0363"/>
    <w:rsid w:val="006A0E89"/>
    <w:rsid w:val="006A3B53"/>
    <w:rsid w:val="006A78B2"/>
    <w:rsid w:val="006B13A8"/>
    <w:rsid w:val="006B776D"/>
    <w:rsid w:val="006C0D27"/>
    <w:rsid w:val="006C136A"/>
    <w:rsid w:val="006C1B58"/>
    <w:rsid w:val="006C450B"/>
    <w:rsid w:val="006D3826"/>
    <w:rsid w:val="006D51D7"/>
    <w:rsid w:val="006E288A"/>
    <w:rsid w:val="006E2CAC"/>
    <w:rsid w:val="006E531D"/>
    <w:rsid w:val="006F20B4"/>
    <w:rsid w:val="006F4E30"/>
    <w:rsid w:val="006F51F3"/>
    <w:rsid w:val="006F7414"/>
    <w:rsid w:val="007048F0"/>
    <w:rsid w:val="00711CB3"/>
    <w:rsid w:val="00714122"/>
    <w:rsid w:val="007155C0"/>
    <w:rsid w:val="007159BD"/>
    <w:rsid w:val="007221DE"/>
    <w:rsid w:val="00741A87"/>
    <w:rsid w:val="00741C6F"/>
    <w:rsid w:val="007425C3"/>
    <w:rsid w:val="00747C21"/>
    <w:rsid w:val="00750084"/>
    <w:rsid w:val="00750099"/>
    <w:rsid w:val="007578E0"/>
    <w:rsid w:val="00765C50"/>
    <w:rsid w:val="00770B25"/>
    <w:rsid w:val="00775719"/>
    <w:rsid w:val="007B3DC5"/>
    <w:rsid w:val="007C0187"/>
    <w:rsid w:val="007D092F"/>
    <w:rsid w:val="007D192B"/>
    <w:rsid w:val="007D4800"/>
    <w:rsid w:val="007D4F2A"/>
    <w:rsid w:val="007D5D9E"/>
    <w:rsid w:val="007E11B2"/>
    <w:rsid w:val="007F530C"/>
    <w:rsid w:val="007F7BE9"/>
    <w:rsid w:val="00801A5A"/>
    <w:rsid w:val="00803838"/>
    <w:rsid w:val="0080764F"/>
    <w:rsid w:val="008155CA"/>
    <w:rsid w:val="008235D8"/>
    <w:rsid w:val="00825F1B"/>
    <w:rsid w:val="00826562"/>
    <w:rsid w:val="00830755"/>
    <w:rsid w:val="008445C0"/>
    <w:rsid w:val="00845490"/>
    <w:rsid w:val="0085046A"/>
    <w:rsid w:val="00855924"/>
    <w:rsid w:val="00867550"/>
    <w:rsid w:val="00871F89"/>
    <w:rsid w:val="00885277"/>
    <w:rsid w:val="00892A1A"/>
    <w:rsid w:val="008949B2"/>
    <w:rsid w:val="008A494A"/>
    <w:rsid w:val="008B185A"/>
    <w:rsid w:val="008B43F2"/>
    <w:rsid w:val="008C2E8A"/>
    <w:rsid w:val="008C39B5"/>
    <w:rsid w:val="008C5BF8"/>
    <w:rsid w:val="008D386C"/>
    <w:rsid w:val="008E1C41"/>
    <w:rsid w:val="008E6265"/>
    <w:rsid w:val="008F0C98"/>
    <w:rsid w:val="008F2FCA"/>
    <w:rsid w:val="008F7520"/>
    <w:rsid w:val="00920288"/>
    <w:rsid w:val="00922DAC"/>
    <w:rsid w:val="00926929"/>
    <w:rsid w:val="00934E95"/>
    <w:rsid w:val="0094094A"/>
    <w:rsid w:val="00943B4F"/>
    <w:rsid w:val="009446A6"/>
    <w:rsid w:val="0095260F"/>
    <w:rsid w:val="00961846"/>
    <w:rsid w:val="00967B2C"/>
    <w:rsid w:val="00984C10"/>
    <w:rsid w:val="00987597"/>
    <w:rsid w:val="0099206F"/>
    <w:rsid w:val="00992283"/>
    <w:rsid w:val="00993610"/>
    <w:rsid w:val="009941E8"/>
    <w:rsid w:val="0099670E"/>
    <w:rsid w:val="0099794F"/>
    <w:rsid w:val="009B1F19"/>
    <w:rsid w:val="009B47EC"/>
    <w:rsid w:val="009C3571"/>
    <w:rsid w:val="009D3DC7"/>
    <w:rsid w:val="009D4A2B"/>
    <w:rsid w:val="009E491E"/>
    <w:rsid w:val="009E4A8E"/>
    <w:rsid w:val="009E7506"/>
    <w:rsid w:val="00A05A2E"/>
    <w:rsid w:val="00A078D6"/>
    <w:rsid w:val="00A10FE0"/>
    <w:rsid w:val="00A17D18"/>
    <w:rsid w:val="00A21B22"/>
    <w:rsid w:val="00A249B4"/>
    <w:rsid w:val="00A31F2C"/>
    <w:rsid w:val="00A33067"/>
    <w:rsid w:val="00A47DF4"/>
    <w:rsid w:val="00A5064E"/>
    <w:rsid w:val="00A60FB2"/>
    <w:rsid w:val="00A62C19"/>
    <w:rsid w:val="00A6308C"/>
    <w:rsid w:val="00A81AAB"/>
    <w:rsid w:val="00A849D7"/>
    <w:rsid w:val="00A85AA1"/>
    <w:rsid w:val="00AA37F3"/>
    <w:rsid w:val="00AA3E84"/>
    <w:rsid w:val="00AB7471"/>
    <w:rsid w:val="00AC44B8"/>
    <w:rsid w:val="00AC6308"/>
    <w:rsid w:val="00AD4CEF"/>
    <w:rsid w:val="00AD532D"/>
    <w:rsid w:val="00AE4D50"/>
    <w:rsid w:val="00AE6201"/>
    <w:rsid w:val="00AF7B2E"/>
    <w:rsid w:val="00B05997"/>
    <w:rsid w:val="00B07AA1"/>
    <w:rsid w:val="00B07F0A"/>
    <w:rsid w:val="00B10019"/>
    <w:rsid w:val="00B147A7"/>
    <w:rsid w:val="00B16DCC"/>
    <w:rsid w:val="00B17959"/>
    <w:rsid w:val="00B35C98"/>
    <w:rsid w:val="00B42024"/>
    <w:rsid w:val="00B563A5"/>
    <w:rsid w:val="00B56BA3"/>
    <w:rsid w:val="00B571D0"/>
    <w:rsid w:val="00B62BCD"/>
    <w:rsid w:val="00B62CE4"/>
    <w:rsid w:val="00B722B7"/>
    <w:rsid w:val="00B7292B"/>
    <w:rsid w:val="00B72E29"/>
    <w:rsid w:val="00B73304"/>
    <w:rsid w:val="00B75C1D"/>
    <w:rsid w:val="00B82882"/>
    <w:rsid w:val="00B82A28"/>
    <w:rsid w:val="00B96C4D"/>
    <w:rsid w:val="00BC0843"/>
    <w:rsid w:val="00BD524A"/>
    <w:rsid w:val="00BE6419"/>
    <w:rsid w:val="00BE7813"/>
    <w:rsid w:val="00BF3E86"/>
    <w:rsid w:val="00C044E6"/>
    <w:rsid w:val="00C108FA"/>
    <w:rsid w:val="00C12117"/>
    <w:rsid w:val="00C13364"/>
    <w:rsid w:val="00C31C74"/>
    <w:rsid w:val="00C41D0D"/>
    <w:rsid w:val="00C52B8F"/>
    <w:rsid w:val="00C623D5"/>
    <w:rsid w:val="00C63717"/>
    <w:rsid w:val="00C668C1"/>
    <w:rsid w:val="00C86949"/>
    <w:rsid w:val="00CB2290"/>
    <w:rsid w:val="00CB4327"/>
    <w:rsid w:val="00CB71E4"/>
    <w:rsid w:val="00CC0E48"/>
    <w:rsid w:val="00CC1A42"/>
    <w:rsid w:val="00CC21BD"/>
    <w:rsid w:val="00CC405F"/>
    <w:rsid w:val="00CC762C"/>
    <w:rsid w:val="00CD030F"/>
    <w:rsid w:val="00CE0CF1"/>
    <w:rsid w:val="00CE1D02"/>
    <w:rsid w:val="00CE316D"/>
    <w:rsid w:val="00CF77AB"/>
    <w:rsid w:val="00D0015D"/>
    <w:rsid w:val="00D03C0C"/>
    <w:rsid w:val="00D10D0D"/>
    <w:rsid w:val="00D11B59"/>
    <w:rsid w:val="00D122BB"/>
    <w:rsid w:val="00D32211"/>
    <w:rsid w:val="00D414A3"/>
    <w:rsid w:val="00D46A48"/>
    <w:rsid w:val="00D46B22"/>
    <w:rsid w:val="00D50EC2"/>
    <w:rsid w:val="00D77F6F"/>
    <w:rsid w:val="00D85DF1"/>
    <w:rsid w:val="00D918BE"/>
    <w:rsid w:val="00D91CC1"/>
    <w:rsid w:val="00DA25D3"/>
    <w:rsid w:val="00DC088F"/>
    <w:rsid w:val="00DC18E0"/>
    <w:rsid w:val="00DC2EB3"/>
    <w:rsid w:val="00DC4005"/>
    <w:rsid w:val="00DC4999"/>
    <w:rsid w:val="00DD1948"/>
    <w:rsid w:val="00DD4426"/>
    <w:rsid w:val="00DD5307"/>
    <w:rsid w:val="00DE232F"/>
    <w:rsid w:val="00DE4961"/>
    <w:rsid w:val="00DE4FC1"/>
    <w:rsid w:val="00DE52FE"/>
    <w:rsid w:val="00DE77AA"/>
    <w:rsid w:val="00DF64AB"/>
    <w:rsid w:val="00E00919"/>
    <w:rsid w:val="00E0410D"/>
    <w:rsid w:val="00E0574E"/>
    <w:rsid w:val="00E11DAA"/>
    <w:rsid w:val="00E11FF2"/>
    <w:rsid w:val="00E1602E"/>
    <w:rsid w:val="00E16C15"/>
    <w:rsid w:val="00E22661"/>
    <w:rsid w:val="00E309A6"/>
    <w:rsid w:val="00E53F62"/>
    <w:rsid w:val="00E61354"/>
    <w:rsid w:val="00E63533"/>
    <w:rsid w:val="00E6486F"/>
    <w:rsid w:val="00E64A87"/>
    <w:rsid w:val="00E7135A"/>
    <w:rsid w:val="00E74108"/>
    <w:rsid w:val="00E76294"/>
    <w:rsid w:val="00E92CC4"/>
    <w:rsid w:val="00E94E6B"/>
    <w:rsid w:val="00E96885"/>
    <w:rsid w:val="00EA0B7F"/>
    <w:rsid w:val="00EB265F"/>
    <w:rsid w:val="00EB6925"/>
    <w:rsid w:val="00EB75EA"/>
    <w:rsid w:val="00EC34D0"/>
    <w:rsid w:val="00EC3E62"/>
    <w:rsid w:val="00EF1D34"/>
    <w:rsid w:val="00F01F96"/>
    <w:rsid w:val="00F04998"/>
    <w:rsid w:val="00F05305"/>
    <w:rsid w:val="00F2070A"/>
    <w:rsid w:val="00F242F3"/>
    <w:rsid w:val="00F3525F"/>
    <w:rsid w:val="00F500D1"/>
    <w:rsid w:val="00F7484B"/>
    <w:rsid w:val="00F77ACA"/>
    <w:rsid w:val="00F82172"/>
    <w:rsid w:val="00F82937"/>
    <w:rsid w:val="00F863E9"/>
    <w:rsid w:val="00F93402"/>
    <w:rsid w:val="00F93C0F"/>
    <w:rsid w:val="00F95665"/>
    <w:rsid w:val="00FA04B8"/>
    <w:rsid w:val="00FA2E37"/>
    <w:rsid w:val="00FA3784"/>
    <w:rsid w:val="00FA53D3"/>
    <w:rsid w:val="00FB4535"/>
    <w:rsid w:val="00FB55B7"/>
    <w:rsid w:val="00FC1EAC"/>
    <w:rsid w:val="00FC7518"/>
    <w:rsid w:val="00FC7ED2"/>
    <w:rsid w:val="00FD6EB0"/>
    <w:rsid w:val="00FE3686"/>
    <w:rsid w:val="00FF730A"/>
    <w:rsid w:val="00FF77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B064CD"/>
  <w15:chartTrackingRefBased/>
  <w15:docId w15:val="{18D46F87-A3D2-4033-978F-DD2C3842F9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Ttulo3"/>
    <w:next w:val="Normal"/>
    <w:link w:val="Ttulo2Carter1"/>
    <w:qFormat/>
    <w:rsid w:val="00DF64AB"/>
    <w:pPr>
      <w:keepLines w:val="0"/>
      <w:spacing w:before="240" w:after="60" w:line="240" w:lineRule="auto"/>
      <w:jc w:val="both"/>
      <w:outlineLvl w:val="1"/>
    </w:pPr>
    <w:rPr>
      <w:rFonts w:ascii="Arial" w:eastAsia="Times New Roman" w:hAnsi="Arial" w:cs="Arial"/>
      <w:b/>
      <w:bCs/>
      <w:color w:val="auto"/>
      <w:szCs w:val="26"/>
    </w:rPr>
  </w:style>
  <w:style w:type="paragraph" w:styleId="Ttulo3">
    <w:name w:val="heading 3"/>
    <w:basedOn w:val="Normal"/>
    <w:next w:val="Normal"/>
    <w:link w:val="Ttulo3Carter"/>
    <w:uiPriority w:val="9"/>
    <w:semiHidden/>
    <w:unhideWhenUsed/>
    <w:qFormat/>
    <w:rsid w:val="00DF64AB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ter">
    <w:name w:val="Cabeçalho Caráter"/>
    <w:basedOn w:val="Tipodeletrapredefinidodopargrafo"/>
    <w:link w:val="Cabealho"/>
    <w:uiPriority w:val="99"/>
    <w:rsid w:val="003A480F"/>
  </w:style>
  <w:style w:type="paragraph" w:styleId="Rodap">
    <w:name w:val="footer"/>
    <w:basedOn w:val="Normal"/>
    <w:link w:val="RodapCarter"/>
    <w:uiPriority w:val="99"/>
    <w:unhideWhenUsed/>
    <w:rsid w:val="003A480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3A480F"/>
  </w:style>
  <w:style w:type="table" w:styleId="TabelacomGrelha">
    <w:name w:val="Table Grid"/>
    <w:basedOn w:val="Tabelanormal"/>
    <w:uiPriority w:val="39"/>
    <w:rsid w:val="008852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Tipodeletrapredefinidodopargrafo"/>
    <w:uiPriority w:val="22"/>
    <w:qFormat/>
    <w:rsid w:val="008F2FCA"/>
    <w:rPr>
      <w:b/>
      <w:bCs/>
    </w:rPr>
  </w:style>
  <w:style w:type="paragraph" w:styleId="PargrafodaLista">
    <w:name w:val="List Paragraph"/>
    <w:basedOn w:val="Normal"/>
    <w:uiPriority w:val="34"/>
    <w:qFormat/>
    <w:rsid w:val="008F2FCA"/>
    <w:pPr>
      <w:spacing w:line="360" w:lineRule="auto"/>
      <w:ind w:left="720"/>
      <w:contextualSpacing/>
    </w:pPr>
  </w:style>
  <w:style w:type="paragraph" w:styleId="Ttulo">
    <w:name w:val="Title"/>
    <w:basedOn w:val="Normal"/>
    <w:next w:val="Normal"/>
    <w:link w:val="TtuloCarter1"/>
    <w:qFormat/>
    <w:rsid w:val="00114512"/>
    <w:pPr>
      <w:spacing w:after="0" w:line="240" w:lineRule="auto"/>
      <w:jc w:val="center"/>
    </w:pPr>
    <w:rPr>
      <w:rFonts w:ascii="Arial" w:eastAsia="Times New Roman" w:hAnsi="Arial" w:cs="Arial"/>
      <w:b/>
      <w:sz w:val="28"/>
      <w:szCs w:val="24"/>
    </w:rPr>
  </w:style>
  <w:style w:type="character" w:customStyle="1" w:styleId="TtuloCarter">
    <w:name w:val="Título Caráter"/>
    <w:basedOn w:val="Tipodeletrapredefinidodopargrafo"/>
    <w:uiPriority w:val="10"/>
    <w:rsid w:val="0011451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ter1">
    <w:name w:val="Título Caráter1"/>
    <w:basedOn w:val="Tipodeletrapredefinidodopargrafo"/>
    <w:link w:val="Ttulo"/>
    <w:rsid w:val="00114512"/>
    <w:rPr>
      <w:rFonts w:ascii="Arial" w:eastAsia="Times New Roman" w:hAnsi="Arial" w:cs="Arial"/>
      <w:b/>
      <w:sz w:val="28"/>
      <w:szCs w:val="24"/>
    </w:rPr>
  </w:style>
  <w:style w:type="character" w:customStyle="1" w:styleId="Ttulo2Carter">
    <w:name w:val="Título 2 Caráter"/>
    <w:basedOn w:val="Tipodeletrapredefinidodopargrafo"/>
    <w:uiPriority w:val="9"/>
    <w:semiHidden/>
    <w:rsid w:val="00DF64A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Ttulo2Carter1">
    <w:name w:val="Título 2 Caráter1"/>
    <w:basedOn w:val="Tipodeletrapredefinidodopargrafo"/>
    <w:link w:val="Ttulo2"/>
    <w:rsid w:val="00DF64AB"/>
    <w:rPr>
      <w:rFonts w:ascii="Arial" w:eastAsia="Times New Roman" w:hAnsi="Arial" w:cs="Arial"/>
      <w:b/>
      <w:bCs/>
      <w:sz w:val="24"/>
      <w:szCs w:val="26"/>
    </w:rPr>
  </w:style>
  <w:style w:type="character" w:customStyle="1" w:styleId="Ttulo3Carter">
    <w:name w:val="Título 3 Caráter"/>
    <w:basedOn w:val="Tipodeletrapredefinidodopargrafo"/>
    <w:link w:val="Ttulo3"/>
    <w:uiPriority w:val="9"/>
    <w:semiHidden/>
    <w:rsid w:val="00DF64AB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Corpodetexto">
    <w:name w:val="Body Text"/>
    <w:basedOn w:val="Normal"/>
    <w:link w:val="CorpodetextoCarter1"/>
    <w:rsid w:val="00B35C98"/>
    <w:pPr>
      <w:spacing w:after="0" w:line="360" w:lineRule="auto"/>
      <w:ind w:right="45"/>
      <w:jc w:val="both"/>
    </w:pPr>
    <w:rPr>
      <w:rFonts w:ascii="Times New Roman" w:eastAsia="Times New Roman" w:hAnsi="Times New Roman" w:cs="Times New Roman"/>
      <w:sz w:val="20"/>
      <w:szCs w:val="20"/>
      <w:lang w:val="x-none"/>
    </w:rPr>
  </w:style>
  <w:style w:type="character" w:customStyle="1" w:styleId="CorpodetextoCarter">
    <w:name w:val="Corpo de texto Caráter"/>
    <w:basedOn w:val="Tipodeletrapredefinidodopargrafo"/>
    <w:uiPriority w:val="99"/>
    <w:semiHidden/>
    <w:rsid w:val="00B35C98"/>
  </w:style>
  <w:style w:type="character" w:customStyle="1" w:styleId="CorpodetextoCarter1">
    <w:name w:val="Corpo de texto Caráter1"/>
    <w:link w:val="Corpodetexto"/>
    <w:rsid w:val="00B35C98"/>
    <w:rPr>
      <w:rFonts w:ascii="Times New Roman" w:eastAsia="Times New Roman" w:hAnsi="Times New Roman" w:cs="Times New Roman"/>
      <w:sz w:val="20"/>
      <w:szCs w:val="20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2.emf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emf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emf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D019B1-8A3D-49C1-8288-401EA02ECD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2025</Words>
  <Characters>10938</Characters>
  <Application>Microsoft Office Word</Application>
  <DocSecurity>4</DocSecurity>
  <Lines>91</Lines>
  <Paragraphs>25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José Graça - CONTIMETRA</dc:creator>
  <cp:keywords/>
  <dc:description/>
  <cp:lastModifiedBy>José Graça - CONTIMETRA</cp:lastModifiedBy>
  <cp:revision>2</cp:revision>
  <cp:lastPrinted>2024-12-20T12:06:00Z</cp:lastPrinted>
  <dcterms:created xsi:type="dcterms:W3CDTF">2024-12-20T16:45:00Z</dcterms:created>
  <dcterms:modified xsi:type="dcterms:W3CDTF">2024-12-20T16:45:00Z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84d9491-8fbc-42c7-98a0-07a0eb6bcfb1_Enabled">
    <vt:lpwstr>true</vt:lpwstr>
  </property>
  <property fmtid="{D5CDD505-2E9C-101B-9397-08002B2CF9AE}" pid="3" name="MSIP_Label_984d9491-8fbc-42c7-98a0-07a0eb6bcfb1_SetDate">
    <vt:lpwstr>2024-12-10T16:34:21Z</vt:lpwstr>
  </property>
  <property fmtid="{D5CDD505-2E9C-101B-9397-08002B2CF9AE}" pid="4" name="MSIP_Label_984d9491-8fbc-42c7-98a0-07a0eb6bcfb1_Method">
    <vt:lpwstr>Standard</vt:lpwstr>
  </property>
  <property fmtid="{D5CDD505-2E9C-101B-9397-08002B2CF9AE}" pid="5" name="MSIP_Label_984d9491-8fbc-42c7-98a0-07a0eb6bcfb1_Name">
    <vt:lpwstr>Público</vt:lpwstr>
  </property>
  <property fmtid="{D5CDD505-2E9C-101B-9397-08002B2CF9AE}" pid="6" name="MSIP_Label_984d9491-8fbc-42c7-98a0-07a0eb6bcfb1_SiteId">
    <vt:lpwstr>1fee2a7c-70a6-4254-a781-457718696d0a</vt:lpwstr>
  </property>
  <property fmtid="{D5CDD505-2E9C-101B-9397-08002B2CF9AE}" pid="7" name="MSIP_Label_984d9491-8fbc-42c7-98a0-07a0eb6bcfb1_ActionId">
    <vt:lpwstr>901cf01b-d49a-4b86-abc2-b268aeb9e859</vt:lpwstr>
  </property>
  <property fmtid="{D5CDD505-2E9C-101B-9397-08002B2CF9AE}" pid="8" name="MSIP_Label_984d9491-8fbc-42c7-98a0-07a0eb6bcfb1_ContentBits">
    <vt:lpwstr>0</vt:lpwstr>
  </property>
</Properties>
</file>