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1BB8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53842B17" wp14:editId="1075E1A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B42BA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3AFBAE2A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64555DDE" w14:textId="25109CD3" w:rsidR="00A02CC3" w:rsidRPr="00613104" w:rsidRDefault="00A02CC3" w:rsidP="00A02CC3">
      <w:pPr>
        <w:spacing w:after="100" w:line="276" w:lineRule="auto"/>
        <w:outlineLvl w:val="0"/>
        <w:rPr>
          <w:rFonts w:cs="Arial"/>
          <w:b/>
          <w:color w:val="000000"/>
          <w:sz w:val="28"/>
          <w:szCs w:val="28"/>
        </w:rPr>
      </w:pPr>
      <w:r w:rsidRPr="00613104">
        <w:rPr>
          <w:rFonts w:cs="Arial"/>
          <w:b/>
          <w:color w:val="000000"/>
          <w:sz w:val="28"/>
          <w:szCs w:val="28"/>
        </w:rPr>
        <w:t xml:space="preserve">Válvula de controlo de 2 vias independente da pressão diferencial </w:t>
      </w:r>
      <w:r>
        <w:rPr>
          <w:rFonts w:cs="Arial"/>
          <w:b/>
          <w:color w:val="000000"/>
          <w:sz w:val="28"/>
          <w:szCs w:val="28"/>
        </w:rPr>
        <w:br/>
      </w:r>
      <w:r w:rsidRPr="00613104">
        <w:rPr>
          <w:rFonts w:cs="Arial"/>
          <w:b/>
          <w:color w:val="000000"/>
          <w:sz w:val="28"/>
          <w:szCs w:val="28"/>
        </w:rPr>
        <w:t>ação tudo/nada ou DAT</w:t>
      </w:r>
      <w:r w:rsidR="00F1468C">
        <w:rPr>
          <w:rFonts w:cs="Arial"/>
          <w:b/>
          <w:color w:val="000000"/>
          <w:sz w:val="28"/>
          <w:szCs w:val="28"/>
        </w:rPr>
        <w:t>, com tomadas P/T para medição de caudal de água</w:t>
      </w:r>
    </w:p>
    <w:p w14:paraId="39FEFAF8" w14:textId="77777777" w:rsidR="00A02CC3" w:rsidRPr="00613104" w:rsidRDefault="001A65EF" w:rsidP="007B39D5">
      <w:pPr>
        <w:spacing w:after="100" w:line="280" w:lineRule="exact"/>
        <w:jc w:val="both"/>
        <w:outlineLvl w:val="0"/>
        <w:rPr>
          <w:rFonts w:cs="Arial"/>
          <w:b/>
          <w:color w:val="000000"/>
        </w:rPr>
      </w:pPr>
      <w:r>
        <w:rPr>
          <w:rFonts w:cstheme="minorHAnsi"/>
          <w:b/>
          <w:sz w:val="24"/>
          <w:szCs w:val="24"/>
        </w:rPr>
        <w:br/>
      </w:r>
      <w:r w:rsidR="00A02CC3" w:rsidRPr="00613104">
        <w:rPr>
          <w:rFonts w:cs="Arial"/>
          <w:b/>
          <w:color w:val="000000"/>
        </w:rPr>
        <w:t>Descrição (aplicação e funcionamento)</w:t>
      </w:r>
    </w:p>
    <w:p w14:paraId="05EED676" w14:textId="4B887728" w:rsidR="00A02CC3" w:rsidRDefault="00A02CC3" w:rsidP="007B39D5">
      <w:pPr>
        <w:spacing w:after="100" w:line="280" w:lineRule="exact"/>
        <w:jc w:val="both"/>
        <w:rPr>
          <w:rFonts w:cs="Arial"/>
          <w:color w:val="000000"/>
          <w:sz w:val="18"/>
          <w:szCs w:val="18"/>
        </w:rPr>
      </w:pPr>
      <w:r w:rsidRPr="00613104">
        <w:rPr>
          <w:rFonts w:cs="Arial"/>
          <w:color w:val="000000"/>
          <w:sz w:val="18"/>
          <w:szCs w:val="18"/>
        </w:rPr>
        <w:t xml:space="preserve">Válvula de controlo de 2 vias de reduzidas dimensões (comprimento inferior a 70mm) que permite a regulação do caudal de água (de 0 a 100%) em resposta a um sinal tudo/nada (24V ou 230V) ou DAT (impulsos) independentemente da pressão diferencial (até </w:t>
      </w:r>
      <w:r w:rsidR="00E26E10">
        <w:rPr>
          <w:rFonts w:cs="Arial"/>
          <w:color w:val="000000"/>
          <w:sz w:val="18"/>
          <w:szCs w:val="18"/>
        </w:rPr>
        <w:t>8</w:t>
      </w:r>
      <w:r w:rsidRPr="00613104">
        <w:rPr>
          <w:rFonts w:cs="Arial"/>
          <w:color w:val="000000"/>
          <w:sz w:val="18"/>
          <w:szCs w:val="18"/>
        </w:rPr>
        <w:t>00 kPa).</w:t>
      </w:r>
      <w:r w:rsidR="00F1468C">
        <w:rPr>
          <w:rFonts w:cs="Arial"/>
          <w:color w:val="000000"/>
          <w:sz w:val="18"/>
          <w:szCs w:val="18"/>
        </w:rPr>
        <w:t xml:space="preserve"> O caudal máximo é ajustável, na gama de caudal nominal, através de uma escala impressa no castelo da válvula, mesmo com a instalação em carga.</w:t>
      </w:r>
    </w:p>
    <w:p w14:paraId="2346B30F" w14:textId="1B0BBB1B" w:rsidR="00F1468C" w:rsidRPr="00613104" w:rsidRDefault="00F1468C" w:rsidP="007B39D5">
      <w:pPr>
        <w:spacing w:after="100" w:line="280" w:lineRule="exact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Deverá incluir duas tomadas P/T para medição de caudal de água e pressão diferencial em simultâneo – por rotação de uma das tomadas.</w:t>
      </w:r>
    </w:p>
    <w:p w14:paraId="36A62297" w14:textId="77777777" w:rsidR="00A02CC3" w:rsidRPr="00613104" w:rsidRDefault="00A02CC3" w:rsidP="007B39D5">
      <w:pPr>
        <w:spacing w:after="100" w:line="280" w:lineRule="exact"/>
        <w:jc w:val="both"/>
        <w:rPr>
          <w:rFonts w:cs="Arial"/>
          <w:color w:val="000000"/>
          <w:sz w:val="18"/>
          <w:szCs w:val="18"/>
        </w:rPr>
      </w:pPr>
      <w:r w:rsidRPr="00613104">
        <w:rPr>
          <w:rFonts w:cs="Arial"/>
          <w:color w:val="000000"/>
          <w:sz w:val="18"/>
          <w:szCs w:val="18"/>
        </w:rPr>
        <w:t xml:space="preserve"> Não são necessárias as válvulas de equilíbrio de caudal em série uma vez que esta válvula assegura instantaneamente o caudal necessário independentemente do funcionamento das outras válvulas de controlo e da bomba.</w:t>
      </w:r>
    </w:p>
    <w:p w14:paraId="1E89DDC3" w14:textId="77777777" w:rsidR="00A02CC3" w:rsidRPr="00613104" w:rsidRDefault="00A02CC3" w:rsidP="00A02CC3">
      <w:pPr>
        <w:spacing w:after="100" w:line="280" w:lineRule="exact"/>
        <w:jc w:val="both"/>
        <w:rPr>
          <w:rFonts w:cs="Arial"/>
          <w:color w:val="000000"/>
          <w:sz w:val="18"/>
          <w:szCs w:val="18"/>
        </w:rPr>
      </w:pPr>
      <w:r w:rsidRPr="00613104">
        <w:rPr>
          <w:rFonts w:cs="Arial"/>
          <w:color w:val="000000"/>
          <w:sz w:val="18"/>
          <w:szCs w:val="18"/>
        </w:rPr>
        <w:t>Estas duas características combinadas permitem um controlo eficaz e preciso da temperatura em ambientes tratados pelas unidades terminais.</w:t>
      </w: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83"/>
        <w:gridCol w:w="2653"/>
      </w:tblGrid>
      <w:tr w:rsidR="00B722B7" w:rsidRPr="00350C11" w14:paraId="6F4A7DFF" w14:textId="77777777" w:rsidTr="006305B5">
        <w:tc>
          <w:tcPr>
            <w:tcW w:w="7083" w:type="dxa"/>
          </w:tcPr>
          <w:p w14:paraId="2A0D52B0" w14:textId="77777777" w:rsidR="006305B5" w:rsidRDefault="006305B5" w:rsidP="006305B5">
            <w:pPr>
              <w:tabs>
                <w:tab w:val="left" w:pos="954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t-PT"/>
              </w:rPr>
            </w:pPr>
          </w:p>
          <w:p w14:paraId="5C2A0367" w14:textId="0C688D7D" w:rsidR="00566E79" w:rsidRPr="005014F4" w:rsidRDefault="006305B5" w:rsidP="00566E79">
            <w:pPr>
              <w:tabs>
                <w:tab w:val="left" w:leader="dot" w:pos="3119"/>
              </w:tabs>
              <w:spacing w:after="100" w:line="276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50C11">
              <w:rPr>
                <w:rFonts w:cstheme="minorHAnsi"/>
                <w:b/>
                <w:sz w:val="24"/>
                <w:szCs w:val="24"/>
              </w:rPr>
              <w:t>Características técnicas principais</w:t>
            </w:r>
            <w:r w:rsidR="00566E79">
              <w:rPr>
                <w:rFonts w:cstheme="minorHAnsi"/>
                <w:b/>
                <w:sz w:val="24"/>
                <w:szCs w:val="24"/>
              </w:rPr>
              <w:br/>
              <w:t xml:space="preserve">Modelo: </w:t>
            </w:r>
            <w:r w:rsidR="00566E79" w:rsidRPr="00566E79">
              <w:rPr>
                <w:rFonts w:cstheme="minorHAnsi"/>
                <w:b/>
                <w:color w:val="000000"/>
                <w:sz w:val="24"/>
                <w:szCs w:val="24"/>
              </w:rPr>
              <w:t xml:space="preserve">OPTIMA </w:t>
            </w:r>
            <w:proofErr w:type="spellStart"/>
            <w:r w:rsidR="00566E79" w:rsidRPr="00566E79">
              <w:rPr>
                <w:rFonts w:cstheme="minorHAnsi"/>
                <w:b/>
                <w:color w:val="000000"/>
                <w:sz w:val="24"/>
                <w:szCs w:val="24"/>
              </w:rPr>
              <w:t>Compact</w:t>
            </w:r>
            <w:proofErr w:type="spellEnd"/>
            <w:r w:rsidR="00F1468C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468C">
              <w:rPr>
                <w:rFonts w:cstheme="minorHAnsi"/>
                <w:b/>
                <w:color w:val="000000"/>
                <w:sz w:val="24"/>
                <w:szCs w:val="24"/>
              </w:rPr>
              <w:t>Veryflow</w:t>
            </w:r>
            <w:proofErr w:type="spellEnd"/>
          </w:p>
          <w:p w14:paraId="52D15B9C" w14:textId="77777777" w:rsidR="006305B5" w:rsidRDefault="006305B5" w:rsidP="006305B5">
            <w:pPr>
              <w:tabs>
                <w:tab w:val="left" w:leader="dot" w:pos="3686"/>
              </w:tabs>
              <w:spacing w:line="360" w:lineRule="auto"/>
              <w:ind w:left="3686" w:hanging="3686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6305B5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</w:t>
            </w:r>
          </w:p>
          <w:p w14:paraId="44B45DAB" w14:textId="77777777" w:rsidR="00A02CC3" w:rsidRPr="00613104" w:rsidRDefault="00A02CC3" w:rsidP="00A02CC3">
            <w:pPr>
              <w:spacing w:after="100" w:line="280" w:lineRule="exact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b/>
                <w:color w:val="000000"/>
                <w:sz w:val="18"/>
                <w:szCs w:val="18"/>
              </w:rPr>
              <w:t>Corpo da válvula</w:t>
            </w:r>
          </w:p>
          <w:p w14:paraId="567A3579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Corpo da válvula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DN10, DN15 e DN20</w:t>
            </w:r>
          </w:p>
          <w:p w14:paraId="29624052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Pressão nominal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PN25</w:t>
            </w:r>
          </w:p>
          <w:p w14:paraId="394A49B4" w14:textId="42905074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Pressão diferencial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 xml:space="preserve">15 a </w:t>
            </w:r>
            <w:r w:rsidR="00F1468C">
              <w:rPr>
                <w:rFonts w:cs="Arial"/>
                <w:color w:val="000000"/>
                <w:sz w:val="18"/>
                <w:szCs w:val="18"/>
              </w:rPr>
              <w:t>8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>00 kPa</w:t>
            </w:r>
          </w:p>
          <w:p w14:paraId="71FA55E7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613104">
              <w:rPr>
                <w:rFonts w:cs="Arial"/>
                <w:color w:val="000000"/>
                <w:sz w:val="18"/>
                <w:szCs w:val="18"/>
              </w:rPr>
              <w:t>Fluido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água</w:t>
            </w:r>
            <w:proofErr w:type="gramEnd"/>
            <w:r w:rsidRPr="00613104">
              <w:rPr>
                <w:rFonts w:cs="Arial"/>
                <w:color w:val="000000"/>
                <w:sz w:val="18"/>
                <w:szCs w:val="18"/>
              </w:rPr>
              <w:t xml:space="preserve"> tratada com ou sem glicol (até 50%)</w:t>
            </w:r>
          </w:p>
          <w:p w14:paraId="2BBE851E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Gama de temperatura do fluido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0 a 120ºC</w:t>
            </w:r>
          </w:p>
          <w:p w14:paraId="47058FAA" w14:textId="710F4530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Gama de caudais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30 a 1</w:t>
            </w:r>
            <w:r w:rsidR="00F1468C">
              <w:rPr>
                <w:rFonts w:cs="Arial"/>
                <w:color w:val="000000"/>
                <w:sz w:val="18"/>
                <w:szCs w:val="18"/>
              </w:rPr>
              <w:t>8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>00 l/h</w:t>
            </w:r>
          </w:p>
          <w:p w14:paraId="3B653657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Ligações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roscadas fêmea</w:t>
            </w:r>
          </w:p>
          <w:p w14:paraId="34E26952" w14:textId="77777777" w:rsidR="00A02CC3" w:rsidRPr="00613104" w:rsidRDefault="00A02CC3" w:rsidP="00A02CC3">
            <w:pPr>
              <w:spacing w:after="100" w:line="280" w:lineRule="exact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b/>
                <w:color w:val="000000"/>
                <w:sz w:val="18"/>
                <w:szCs w:val="18"/>
              </w:rPr>
              <w:t>Materiais</w:t>
            </w:r>
          </w:p>
          <w:p w14:paraId="6CEF2DBA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Corpo da válvula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DZR - latão resistente à corrosão</w:t>
            </w:r>
          </w:p>
          <w:p w14:paraId="2EBA2897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Dispositivo de ajuste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CW602N - plástico especial</w:t>
            </w:r>
          </w:p>
          <w:p w14:paraId="36B3F19D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Dispositivo de regulação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PPS com 40% vidro</w:t>
            </w:r>
          </w:p>
          <w:p w14:paraId="3048D5D3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Mola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aço inox</w:t>
            </w:r>
          </w:p>
          <w:p w14:paraId="753FC58F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Diafragma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HNBR</w:t>
            </w:r>
          </w:p>
          <w:p w14:paraId="2A8AEAD9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O-</w:t>
            </w:r>
            <w:proofErr w:type="gramStart"/>
            <w:r w:rsidRPr="00613104">
              <w:rPr>
                <w:rFonts w:cs="Arial"/>
                <w:color w:val="000000"/>
                <w:sz w:val="18"/>
                <w:szCs w:val="18"/>
              </w:rPr>
              <w:t>ring</w:t>
            </w:r>
            <w:proofErr w:type="gramEnd"/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EPDM</w:t>
            </w:r>
          </w:p>
          <w:p w14:paraId="2E604FE3" w14:textId="77777777" w:rsidR="00A02CC3" w:rsidRPr="00613104" w:rsidRDefault="00A02CC3" w:rsidP="00A02CC3">
            <w:pPr>
              <w:spacing w:after="100" w:line="280" w:lineRule="exact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b/>
                <w:color w:val="000000"/>
                <w:sz w:val="18"/>
                <w:szCs w:val="18"/>
              </w:rPr>
              <w:t>Atuadores elétricos</w:t>
            </w:r>
          </w:p>
          <w:p w14:paraId="3FE59520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ind w:left="3119" w:hanging="3119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Tipo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</w:r>
            <w:proofErr w:type="spellStart"/>
            <w:r w:rsidRPr="00613104">
              <w:rPr>
                <w:rFonts w:cs="Arial"/>
                <w:color w:val="000000"/>
                <w:sz w:val="18"/>
                <w:szCs w:val="18"/>
              </w:rPr>
              <w:t>electrotérmico</w:t>
            </w:r>
            <w:proofErr w:type="spellEnd"/>
            <w:r w:rsidRPr="00613104">
              <w:rPr>
                <w:rFonts w:cs="Arial"/>
                <w:color w:val="000000"/>
                <w:sz w:val="18"/>
                <w:szCs w:val="18"/>
              </w:rPr>
              <w:t>, normalmente fechada</w:t>
            </w:r>
          </w:p>
          <w:p w14:paraId="6596C869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Alimentação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 xml:space="preserve">24 VCA ou 230VCA ±15%, 50/60Hz </w:t>
            </w:r>
          </w:p>
          <w:p w14:paraId="6493518A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ind w:left="3119" w:hanging="3119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Sinal de comando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tudo/nada ou DAT (impulsos)</w:t>
            </w:r>
          </w:p>
          <w:p w14:paraId="02ABFC78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lastRenderedPageBreak/>
              <w:t>Ligações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cabo com 1m (3 condutores)</w:t>
            </w:r>
          </w:p>
          <w:p w14:paraId="1B013933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Característica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logarítmica (igual percentagem)</w:t>
            </w:r>
          </w:p>
          <w:p w14:paraId="18FC1673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Força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min 100N</w:t>
            </w:r>
          </w:p>
          <w:p w14:paraId="19F5F7BF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Curso da haste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5 mm</w:t>
            </w:r>
          </w:p>
          <w:p w14:paraId="0C2E162F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 xml:space="preserve">Tempo de </w:t>
            </w:r>
            <w:proofErr w:type="spellStart"/>
            <w:r w:rsidRPr="00613104">
              <w:rPr>
                <w:rFonts w:cs="Arial"/>
                <w:color w:val="000000"/>
                <w:sz w:val="18"/>
                <w:szCs w:val="18"/>
              </w:rPr>
              <w:t>actuação</w:t>
            </w:r>
            <w:proofErr w:type="spellEnd"/>
            <w:r w:rsidRPr="00613104">
              <w:rPr>
                <w:rFonts w:cs="Arial"/>
                <w:color w:val="000000"/>
                <w:sz w:val="18"/>
                <w:szCs w:val="18"/>
              </w:rPr>
              <w:tab/>
            </w:r>
            <w:proofErr w:type="spellStart"/>
            <w:r w:rsidRPr="00613104">
              <w:rPr>
                <w:rFonts w:cs="Arial"/>
                <w:color w:val="000000"/>
                <w:sz w:val="18"/>
                <w:szCs w:val="18"/>
              </w:rPr>
              <w:t>180s</w:t>
            </w:r>
            <w:proofErr w:type="spellEnd"/>
            <w:r w:rsidRPr="00613104">
              <w:rPr>
                <w:rFonts w:cs="Arial"/>
                <w:color w:val="000000"/>
                <w:sz w:val="18"/>
                <w:szCs w:val="18"/>
              </w:rPr>
              <w:t xml:space="preserve"> (tudo/nada)</w:t>
            </w:r>
          </w:p>
          <w:p w14:paraId="5F15BA9A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Temperatura ambiente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0 a 50ºC</w:t>
            </w:r>
          </w:p>
          <w:p w14:paraId="5FA48241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>Conformidade</w:t>
            </w:r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CE89/336/EEC, 93/68/EEC, 73/23/EEC</w:t>
            </w:r>
          </w:p>
          <w:p w14:paraId="4525EF6C" w14:textId="77777777" w:rsidR="00A02CC3" w:rsidRPr="00613104" w:rsidRDefault="00A02CC3" w:rsidP="00A02CC3">
            <w:pPr>
              <w:tabs>
                <w:tab w:val="left" w:leader="dot" w:pos="3119"/>
              </w:tabs>
              <w:spacing w:after="100" w:line="220" w:lineRule="exact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13104">
              <w:rPr>
                <w:rFonts w:cs="Arial"/>
                <w:color w:val="000000"/>
                <w:sz w:val="18"/>
                <w:szCs w:val="18"/>
              </w:rPr>
              <w:t xml:space="preserve">Grau de </w:t>
            </w:r>
            <w:proofErr w:type="spellStart"/>
            <w:r w:rsidRPr="00613104">
              <w:rPr>
                <w:rFonts w:cs="Arial"/>
                <w:color w:val="000000"/>
                <w:sz w:val="18"/>
                <w:szCs w:val="18"/>
              </w:rPr>
              <w:t>protecção</w:t>
            </w:r>
            <w:proofErr w:type="spellEnd"/>
            <w:r w:rsidRPr="00613104">
              <w:rPr>
                <w:rFonts w:cs="Arial"/>
                <w:color w:val="000000"/>
                <w:sz w:val="18"/>
                <w:szCs w:val="18"/>
              </w:rPr>
              <w:tab/>
              <w:t>IP54 de acordo com EN 60529</w:t>
            </w:r>
          </w:p>
          <w:p w14:paraId="5B5EED15" w14:textId="77777777" w:rsidR="00B10019" w:rsidRPr="006305B5" w:rsidRDefault="00B10019" w:rsidP="00A02CC3">
            <w:pPr>
              <w:tabs>
                <w:tab w:val="left" w:leader="dot" w:pos="3119"/>
              </w:tabs>
              <w:spacing w:after="100" w:line="220" w:lineRule="exact"/>
              <w:ind w:left="3119" w:hanging="3119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653" w:type="dxa"/>
          </w:tcPr>
          <w:p w14:paraId="63BA1937" w14:textId="77777777" w:rsidR="001250CD" w:rsidRDefault="001250CD" w:rsidP="00350C11">
            <w:pPr>
              <w:spacing w:before="120" w:after="120" w:line="276" w:lineRule="auto"/>
              <w:jc w:val="center"/>
            </w:pPr>
          </w:p>
          <w:p w14:paraId="756643F8" w14:textId="3D0C908B" w:rsidR="0024231E" w:rsidRPr="00350C11" w:rsidRDefault="001B1B9F" w:rsidP="00350C1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611EFA7" wp14:editId="7F15884D">
                  <wp:extent cx="1561050" cy="1891665"/>
                  <wp:effectExtent l="0" t="0" r="0" b="0"/>
                  <wp:docPr id="167846246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462467" name="Imagem 167846246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323" cy="190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0980D" w14:textId="77777777" w:rsidR="00DD4426" w:rsidRPr="00350C11" w:rsidRDefault="00DD4426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</w:p>
    <w:p w14:paraId="3865DA4E" w14:textId="77777777" w:rsidR="00A02CC3" w:rsidRPr="00613104" w:rsidRDefault="00A02CC3" w:rsidP="00A02CC3">
      <w:pPr>
        <w:tabs>
          <w:tab w:val="left" w:leader="dot" w:pos="3119"/>
        </w:tabs>
        <w:spacing w:after="100" w:line="276" w:lineRule="auto"/>
        <w:jc w:val="both"/>
        <w:rPr>
          <w:rFonts w:cs="Arial"/>
          <w:b/>
          <w:color w:val="000000"/>
          <w:sz w:val="18"/>
          <w:szCs w:val="18"/>
        </w:rPr>
      </w:pPr>
      <w:r w:rsidRPr="00613104">
        <w:rPr>
          <w:rFonts w:cs="Arial"/>
          <w:b/>
          <w:color w:val="000000"/>
          <w:sz w:val="18"/>
          <w:szCs w:val="18"/>
        </w:rPr>
        <w:t>Dimensionamento</w:t>
      </w:r>
    </w:p>
    <w:p w14:paraId="3674A2ED" w14:textId="77777777" w:rsidR="00A02CC3" w:rsidRPr="00613104" w:rsidRDefault="00A02CC3" w:rsidP="00A02CC3">
      <w:pPr>
        <w:tabs>
          <w:tab w:val="left" w:leader="dot" w:pos="3119"/>
        </w:tabs>
        <w:spacing w:after="100" w:line="360" w:lineRule="auto"/>
        <w:jc w:val="both"/>
        <w:rPr>
          <w:rFonts w:cs="Arial"/>
          <w:color w:val="000000"/>
          <w:sz w:val="18"/>
          <w:szCs w:val="18"/>
        </w:rPr>
      </w:pPr>
      <w:r w:rsidRPr="00613104">
        <w:rPr>
          <w:rFonts w:cs="Arial"/>
          <w:color w:val="000000"/>
          <w:sz w:val="18"/>
          <w:szCs w:val="18"/>
        </w:rPr>
        <w:t>Como regra geral deverá ser escolhida a válvula cujo caudal nominal seja, ligeiramente (10% a 20%), superior ao caudal máximo do projeto.</w:t>
      </w:r>
    </w:p>
    <w:p w14:paraId="339B279A" w14:textId="77777777" w:rsidR="001E7997" w:rsidRPr="00350C11" w:rsidRDefault="001E7997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</w:p>
    <w:p w14:paraId="3550A4AA" w14:textId="518CE78E" w:rsidR="00F1468C" w:rsidRDefault="00F1468C" w:rsidP="0014736B">
      <w:pPr>
        <w:tabs>
          <w:tab w:val="left" w:leader="dot" w:pos="3402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Modelo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  <w:t>OPTIMA-</w:t>
      </w:r>
      <w:proofErr w:type="spellStart"/>
      <w:r>
        <w:rPr>
          <w:rFonts w:cstheme="minorHAnsi"/>
          <w:b/>
          <w:sz w:val="18"/>
          <w:szCs w:val="18"/>
        </w:rPr>
        <w:t>Compact</w:t>
      </w:r>
      <w:proofErr w:type="spellEnd"/>
      <w:r>
        <w:rPr>
          <w:rFonts w:cstheme="minorHAnsi"/>
          <w:b/>
          <w:sz w:val="18"/>
          <w:szCs w:val="18"/>
        </w:rPr>
        <w:t xml:space="preserve"> </w:t>
      </w:r>
      <w:proofErr w:type="spellStart"/>
      <w:r>
        <w:rPr>
          <w:rFonts w:cstheme="minorHAnsi"/>
          <w:b/>
          <w:sz w:val="18"/>
          <w:szCs w:val="18"/>
        </w:rPr>
        <w:t>Veryflow</w:t>
      </w:r>
      <w:proofErr w:type="spellEnd"/>
    </w:p>
    <w:p w14:paraId="624B200D" w14:textId="29C2E825" w:rsidR="001E7997" w:rsidRPr="00350C11" w:rsidRDefault="001E7997" w:rsidP="0014736B">
      <w:pPr>
        <w:tabs>
          <w:tab w:val="left" w:leader="dot" w:pos="3402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  <w:r w:rsidRPr="00350C11">
        <w:rPr>
          <w:rFonts w:cstheme="minorHAnsi"/>
          <w:b/>
          <w:sz w:val="18"/>
          <w:szCs w:val="18"/>
        </w:rPr>
        <w:t xml:space="preserve">Marca de </w:t>
      </w:r>
      <w:proofErr w:type="gramStart"/>
      <w:r w:rsidRPr="00350C11">
        <w:rPr>
          <w:rFonts w:cstheme="minorHAnsi"/>
          <w:b/>
          <w:sz w:val="18"/>
          <w:szCs w:val="18"/>
        </w:rPr>
        <w:t>referência</w:t>
      </w:r>
      <w:r w:rsidRPr="00350C11">
        <w:rPr>
          <w:rFonts w:cstheme="minorHAnsi"/>
          <w:sz w:val="18"/>
          <w:szCs w:val="18"/>
        </w:rPr>
        <w:tab/>
        <w:t xml:space="preserve"> </w:t>
      </w:r>
      <w:r w:rsidR="00566E79">
        <w:rPr>
          <w:rFonts w:cstheme="minorHAnsi"/>
          <w:b/>
          <w:sz w:val="18"/>
          <w:szCs w:val="18"/>
        </w:rPr>
        <w:t>Frese</w:t>
      </w:r>
      <w:proofErr w:type="gramEnd"/>
    </w:p>
    <w:p w14:paraId="77197C25" w14:textId="77777777" w:rsidR="001E7997" w:rsidRPr="00350C11" w:rsidRDefault="001E799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  <w:r w:rsidRPr="00350C11">
        <w:rPr>
          <w:rFonts w:cstheme="minorHAnsi"/>
          <w:b/>
          <w:sz w:val="18"/>
          <w:szCs w:val="18"/>
        </w:rPr>
        <w:t>Distribuidor</w:t>
      </w:r>
      <w:r w:rsidRPr="00350C11">
        <w:rPr>
          <w:rFonts w:cstheme="minorHAnsi"/>
          <w:sz w:val="18"/>
          <w:szCs w:val="18"/>
        </w:rPr>
        <w:tab/>
        <w:t xml:space="preserve"> </w:t>
      </w:r>
      <w:proofErr w:type="spellStart"/>
      <w:r w:rsidRPr="00350C11">
        <w:rPr>
          <w:rFonts w:cstheme="minorHAnsi"/>
          <w:b/>
          <w:sz w:val="18"/>
          <w:szCs w:val="18"/>
        </w:rPr>
        <w:t>Contimetra</w:t>
      </w:r>
      <w:proofErr w:type="spellEnd"/>
      <w:r w:rsidRPr="00350C11">
        <w:rPr>
          <w:rFonts w:cstheme="minorHAnsi"/>
          <w:b/>
          <w:sz w:val="18"/>
          <w:szCs w:val="18"/>
        </w:rPr>
        <w:t xml:space="preserve"> / </w:t>
      </w:r>
      <w:proofErr w:type="spellStart"/>
      <w:r w:rsidRPr="00350C11">
        <w:rPr>
          <w:rFonts w:cstheme="minorHAnsi"/>
          <w:b/>
          <w:sz w:val="18"/>
          <w:szCs w:val="18"/>
        </w:rPr>
        <w:t>Sistimetra</w:t>
      </w:r>
      <w:proofErr w:type="spellEnd"/>
    </w:p>
    <w:p w14:paraId="27BC8716" w14:textId="77777777" w:rsidR="00B42024" w:rsidRPr="00350C11" w:rsidRDefault="00B42024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06972359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6F33C454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2FFFB0CB" w14:textId="39BEBB56" w:rsidR="00B42024" w:rsidRPr="00350C11" w:rsidRDefault="00CE2B0A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sz w:val="12"/>
          <w:szCs w:val="12"/>
        </w:rPr>
      </w:pPr>
      <w:r w:rsidRPr="00CE2B0A">
        <w:rPr>
          <w:rFonts w:cstheme="minorHAnsi"/>
          <w:sz w:val="12"/>
          <w:szCs w:val="12"/>
        </w:rPr>
        <w:t>OPTIMA_Compact_Veryflow_eletrotermico_tudo_nada_dat</w:t>
      </w:r>
      <w:r w:rsidR="00B73304" w:rsidRPr="00350C11">
        <w:rPr>
          <w:rFonts w:cstheme="minorHAnsi"/>
          <w:sz w:val="12"/>
          <w:szCs w:val="12"/>
        </w:rPr>
        <w:t>.docx</w:t>
      </w:r>
    </w:p>
    <w:p w14:paraId="7F2E3355" w14:textId="77777777" w:rsidR="001E7997" w:rsidRPr="00350C11" w:rsidRDefault="001E7997" w:rsidP="00FF730A">
      <w:pPr>
        <w:tabs>
          <w:tab w:val="left" w:leader="dot" w:pos="3402"/>
        </w:tabs>
        <w:spacing w:before="120" w:after="120" w:line="276" w:lineRule="auto"/>
        <w:rPr>
          <w:rFonts w:cstheme="minorHAnsi"/>
          <w:sz w:val="18"/>
          <w:szCs w:val="18"/>
        </w:rPr>
      </w:pPr>
    </w:p>
    <w:p w14:paraId="2A74510C" w14:textId="77777777" w:rsidR="001E7997" w:rsidRPr="00350C11" w:rsidRDefault="001E7997" w:rsidP="00885277">
      <w:pPr>
        <w:tabs>
          <w:tab w:val="left" w:leader="dot" w:pos="3686"/>
        </w:tabs>
        <w:spacing w:before="120" w:after="120" w:line="276" w:lineRule="auto"/>
        <w:rPr>
          <w:rFonts w:cstheme="minorHAnsi"/>
          <w:sz w:val="18"/>
          <w:szCs w:val="18"/>
        </w:rPr>
      </w:pPr>
    </w:p>
    <w:p w14:paraId="4B55F4ED" w14:textId="77777777" w:rsidR="001E7997" w:rsidRPr="00350C11" w:rsidRDefault="001E7997" w:rsidP="00885277">
      <w:pPr>
        <w:spacing w:before="120" w:after="120" w:line="276" w:lineRule="auto"/>
        <w:rPr>
          <w:rFonts w:cstheme="minorHAnsi"/>
          <w:u w:val="single"/>
        </w:rPr>
      </w:pPr>
    </w:p>
    <w:p w14:paraId="3BA21173" w14:textId="77777777" w:rsidR="001B1B9F" w:rsidRPr="00350C11" w:rsidRDefault="001B1B9F" w:rsidP="00885277">
      <w:pPr>
        <w:spacing w:before="120" w:after="120" w:line="276" w:lineRule="auto"/>
        <w:ind w:left="-1701"/>
        <w:rPr>
          <w:rFonts w:cstheme="minorHAnsi"/>
        </w:rPr>
      </w:pPr>
    </w:p>
    <w:sectPr w:rsidR="001B1B9F" w:rsidRPr="00350C11" w:rsidSect="001E799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A1D45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13F36BB7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6129E9AE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3E12664" wp14:editId="0F8A91F6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24E72B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3E1266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IjDg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" stroked="f">
                  <v:textbox style="mso-fit-shape-to-text:t">
                    <w:txbxContent>
                      <w:p w14:paraId="2624E72B" w14:textId="77777777"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520E56B8" wp14:editId="0B21AE35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E028C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0F649AFD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520E56B8"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X1EA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" stroked="f">
                  <v:textbox style="mso-fit-shape-to-text:t">
                    <w:txbxContent>
                      <w:p w14:paraId="586E028C" w14:textId="77777777" w:rsidR="00D918BE" w:rsidRDefault="00D918BE">
                        <w:r>
                          <w:t>www.contimetra.com</w:t>
                        </w:r>
                      </w:p>
                      <w:p w14:paraId="0F649AFD" w14:textId="77777777"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1FF69B1E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419D3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5680392D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0674A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672748D6" w14:textId="77777777" w:rsidR="009E4A8E" w:rsidRDefault="009E4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65EEA"/>
    <w:rsid w:val="00087486"/>
    <w:rsid w:val="000C281F"/>
    <w:rsid w:val="000D0A78"/>
    <w:rsid w:val="00114D17"/>
    <w:rsid w:val="001250CD"/>
    <w:rsid w:val="0014736B"/>
    <w:rsid w:val="001A65EF"/>
    <w:rsid w:val="001B1B9F"/>
    <w:rsid w:val="001B4F6F"/>
    <w:rsid w:val="001B7797"/>
    <w:rsid w:val="001E7997"/>
    <w:rsid w:val="001F3A1D"/>
    <w:rsid w:val="00221CF1"/>
    <w:rsid w:val="0024231E"/>
    <w:rsid w:val="00290D09"/>
    <w:rsid w:val="002D06D7"/>
    <w:rsid w:val="002F6E06"/>
    <w:rsid w:val="00350C11"/>
    <w:rsid w:val="0039257F"/>
    <w:rsid w:val="003A480F"/>
    <w:rsid w:val="003C7D09"/>
    <w:rsid w:val="003F1FB7"/>
    <w:rsid w:val="00480D0A"/>
    <w:rsid w:val="004B7FB0"/>
    <w:rsid w:val="004E0E6A"/>
    <w:rsid w:val="00566E79"/>
    <w:rsid w:val="005E03B3"/>
    <w:rsid w:val="006305B5"/>
    <w:rsid w:val="00696F06"/>
    <w:rsid w:val="006A0E89"/>
    <w:rsid w:val="006A3B53"/>
    <w:rsid w:val="006F51F3"/>
    <w:rsid w:val="006F7414"/>
    <w:rsid w:val="00714122"/>
    <w:rsid w:val="00735940"/>
    <w:rsid w:val="00765C50"/>
    <w:rsid w:val="007D4F2A"/>
    <w:rsid w:val="007E3182"/>
    <w:rsid w:val="00885277"/>
    <w:rsid w:val="008B185A"/>
    <w:rsid w:val="008E1C41"/>
    <w:rsid w:val="008F7D0E"/>
    <w:rsid w:val="00920963"/>
    <w:rsid w:val="0099670E"/>
    <w:rsid w:val="009C3571"/>
    <w:rsid w:val="009E4A8E"/>
    <w:rsid w:val="00A02CC3"/>
    <w:rsid w:val="00A078D6"/>
    <w:rsid w:val="00A20429"/>
    <w:rsid w:val="00AE6201"/>
    <w:rsid w:val="00B10019"/>
    <w:rsid w:val="00B42024"/>
    <w:rsid w:val="00B722B7"/>
    <w:rsid w:val="00B73304"/>
    <w:rsid w:val="00B96C4D"/>
    <w:rsid w:val="00C623D5"/>
    <w:rsid w:val="00CE2B0A"/>
    <w:rsid w:val="00D03C0C"/>
    <w:rsid w:val="00D32211"/>
    <w:rsid w:val="00D46A48"/>
    <w:rsid w:val="00D85DF1"/>
    <w:rsid w:val="00D918BE"/>
    <w:rsid w:val="00DC18E0"/>
    <w:rsid w:val="00DD4426"/>
    <w:rsid w:val="00E26E10"/>
    <w:rsid w:val="00F01F96"/>
    <w:rsid w:val="00F1468C"/>
    <w:rsid w:val="00F3525F"/>
    <w:rsid w:val="00F7484B"/>
    <w:rsid w:val="00F77ACA"/>
    <w:rsid w:val="00FC7518"/>
    <w:rsid w:val="00FC7ED2"/>
    <w:rsid w:val="00FE23DD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0CC59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8E5E-21A8-42A8-890F-28EE5C30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3</cp:revision>
  <dcterms:created xsi:type="dcterms:W3CDTF">2024-06-24T08:49:00Z</dcterms:created>
  <dcterms:modified xsi:type="dcterms:W3CDTF">2024-06-24T09:05:00Z</dcterms:modified>
</cp:coreProperties>
</file>