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7C4980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2225F34D" w14:textId="60F4DCBF" w:rsidR="00566E79" w:rsidRPr="005014F4" w:rsidRDefault="00566E79" w:rsidP="00566E79">
      <w:pPr>
        <w:spacing w:after="10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5014F4">
        <w:rPr>
          <w:rFonts w:cstheme="minorHAnsi"/>
          <w:b/>
          <w:color w:val="000000"/>
          <w:sz w:val="28"/>
          <w:szCs w:val="28"/>
        </w:rPr>
        <w:t xml:space="preserve">Válvula de controlo de 2 vias independente da pressão diferencial </w:t>
      </w:r>
      <w:r>
        <w:rPr>
          <w:rFonts w:cstheme="minorHAnsi"/>
          <w:b/>
          <w:color w:val="000000"/>
          <w:sz w:val="28"/>
          <w:szCs w:val="28"/>
        </w:rPr>
        <w:br/>
      </w:r>
      <w:r w:rsidRPr="005014F4">
        <w:rPr>
          <w:rFonts w:cstheme="minorHAnsi"/>
          <w:b/>
          <w:color w:val="000000"/>
          <w:sz w:val="28"/>
          <w:szCs w:val="28"/>
        </w:rPr>
        <w:t xml:space="preserve">DN15 a DN50 – ação </w:t>
      </w:r>
      <w:proofErr w:type="spellStart"/>
      <w:r w:rsidRPr="005014F4">
        <w:rPr>
          <w:rFonts w:cstheme="minorHAnsi"/>
          <w:b/>
          <w:color w:val="000000"/>
          <w:sz w:val="28"/>
          <w:szCs w:val="28"/>
        </w:rPr>
        <w:t>modulante</w:t>
      </w:r>
      <w:proofErr w:type="spellEnd"/>
      <w:r w:rsidRPr="005014F4">
        <w:rPr>
          <w:rFonts w:cstheme="minorHAnsi"/>
          <w:b/>
          <w:color w:val="000000"/>
          <w:sz w:val="28"/>
          <w:szCs w:val="28"/>
        </w:rPr>
        <w:t xml:space="preserve"> (0-10VCC)</w:t>
      </w:r>
      <w:r w:rsidR="00650FBE">
        <w:rPr>
          <w:rFonts w:cstheme="minorHAnsi"/>
          <w:b/>
          <w:color w:val="000000"/>
          <w:sz w:val="28"/>
          <w:szCs w:val="28"/>
        </w:rPr>
        <w:t xml:space="preserve"> com tomadas P/T p</w:t>
      </w:r>
      <w:r w:rsidR="00A302B6">
        <w:rPr>
          <w:rFonts w:cstheme="minorHAnsi"/>
          <w:b/>
          <w:color w:val="000000"/>
          <w:sz w:val="28"/>
          <w:szCs w:val="28"/>
        </w:rPr>
        <w:t>a</w:t>
      </w:r>
      <w:r w:rsidR="00650FBE">
        <w:rPr>
          <w:rFonts w:cstheme="minorHAnsi"/>
          <w:b/>
          <w:color w:val="000000"/>
          <w:sz w:val="28"/>
          <w:szCs w:val="28"/>
        </w:rPr>
        <w:t>ra medição de caudal de</w:t>
      </w:r>
      <w:r w:rsidR="00A302B6">
        <w:rPr>
          <w:rFonts w:cstheme="minorHAnsi"/>
          <w:b/>
          <w:color w:val="000000"/>
          <w:sz w:val="28"/>
          <w:szCs w:val="28"/>
        </w:rPr>
        <w:t xml:space="preserve"> </w:t>
      </w:r>
      <w:r w:rsidR="00650FBE">
        <w:rPr>
          <w:rFonts w:cstheme="minorHAnsi"/>
          <w:b/>
          <w:color w:val="000000"/>
          <w:sz w:val="28"/>
          <w:szCs w:val="28"/>
        </w:rPr>
        <w:t>água</w:t>
      </w:r>
    </w:p>
    <w:p w14:paraId="24F3A5DF" w14:textId="77777777" w:rsidR="00566E79" w:rsidRDefault="001A65EF" w:rsidP="00566E79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566E79" w:rsidRPr="005014F4">
        <w:rPr>
          <w:rFonts w:cstheme="minorHAnsi"/>
          <w:b/>
          <w:color w:val="000000"/>
        </w:rPr>
        <w:t>Descrição (aplicação e funcionamento)</w:t>
      </w:r>
    </w:p>
    <w:p w14:paraId="0A4EB104" w14:textId="77777777" w:rsidR="00650FBE" w:rsidRDefault="00566E79" w:rsidP="00650FBE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 xml:space="preserve">Válvula de controlo de 2 vias de reduzidas dimensões que permite a regulação do caudal de água (de 0 a 100%) em resposta a um sinal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(0-10 VCC) independentemente da pressão diferencial (até </w:t>
      </w:r>
      <w:r w:rsidR="00650FBE">
        <w:rPr>
          <w:rFonts w:cstheme="minorHAnsi"/>
          <w:color w:val="000000"/>
          <w:sz w:val="18"/>
          <w:szCs w:val="18"/>
        </w:rPr>
        <w:t>8</w:t>
      </w:r>
      <w:r w:rsidRPr="005014F4">
        <w:rPr>
          <w:rFonts w:cstheme="minorHAnsi"/>
          <w:color w:val="000000"/>
          <w:sz w:val="18"/>
          <w:szCs w:val="18"/>
        </w:rPr>
        <w:t xml:space="preserve">00 kPa). </w:t>
      </w:r>
      <w:r w:rsidR="00650FBE">
        <w:rPr>
          <w:rFonts w:cs="Arial"/>
          <w:color w:val="000000"/>
          <w:sz w:val="18"/>
          <w:szCs w:val="18"/>
        </w:rPr>
        <w:t>O caudal máximo é ajustável, na gama de caudal nominal, através de uma escala impressa no castelo da válvula, mesmo com a instalação em carga.</w:t>
      </w:r>
    </w:p>
    <w:p w14:paraId="07E98A59" w14:textId="77777777" w:rsidR="00650FBE" w:rsidRPr="00613104" w:rsidRDefault="00650FBE" w:rsidP="00650FBE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Deverá incluir duas tomadas P/T para medição de caudal de água e pressão diferencial em simultâneo – por rotação de uma das tomadas.</w:t>
      </w:r>
    </w:p>
    <w:p w14:paraId="322F1346" w14:textId="256D2C09" w:rsidR="00566E79" w:rsidRDefault="00566E79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O curso da haste que modula o caudal é sempre constante qualquer que seja o caudal máximo pré-ajustado. Esta característica confere uma autoridade total da válvula no circuito hidráulico onde for inserida.</w:t>
      </w:r>
    </w:p>
    <w:p w14:paraId="489C3EC6" w14:textId="2D21155C" w:rsidR="00B0142A" w:rsidRPr="005014F4" w:rsidRDefault="00B0142A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O caudal máximo é ajustável, na gama de caudal nominal, através de uma escala impressa no castelo da válvula, mesmo com a instalação em carga.</w:t>
      </w:r>
    </w:p>
    <w:p w14:paraId="5303298D" w14:textId="77777777" w:rsidR="00566E79" w:rsidRPr="005014F4" w:rsidRDefault="00566E79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Não são necessárias as válvulas de equilíbrio de caudal em série uma vez que esta válvula assegura instantaneamente o caudal necessário independentemente do funcionamento das outras válvulas de controlo e da bomba.</w:t>
      </w:r>
    </w:p>
    <w:p w14:paraId="3B5DE27F" w14:textId="77777777" w:rsidR="00566E79" w:rsidRPr="005014F4" w:rsidRDefault="00566E79" w:rsidP="00566E79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Estas duas características combinadas permitem um controlo eficaz e preciso da temperatura em ambientes tratados pelas unidades terminais.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29B6E4BC" w14:textId="77777777" w:rsidTr="006305B5">
        <w:tc>
          <w:tcPr>
            <w:tcW w:w="7083" w:type="dxa"/>
          </w:tcPr>
          <w:p w14:paraId="1BC7033F" w14:textId="77777777"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14:paraId="3CD44AF3" w14:textId="7EB28C20" w:rsidR="00566E79" w:rsidRPr="005014F4" w:rsidRDefault="006305B5" w:rsidP="00566E79">
            <w:pPr>
              <w:tabs>
                <w:tab w:val="left" w:leader="dot" w:pos="3119"/>
              </w:tabs>
              <w:spacing w:after="100" w:line="276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50C11">
              <w:rPr>
                <w:rFonts w:cstheme="minorHAnsi"/>
                <w:b/>
                <w:sz w:val="24"/>
                <w:szCs w:val="24"/>
              </w:rPr>
              <w:t>Características técnicas principais</w:t>
            </w:r>
            <w:r w:rsidR="00566E79">
              <w:rPr>
                <w:rFonts w:cstheme="minorHAnsi"/>
                <w:b/>
                <w:sz w:val="24"/>
                <w:szCs w:val="24"/>
              </w:rPr>
              <w:br/>
              <w:t xml:space="preserve">Modelo: </w:t>
            </w:r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 xml:space="preserve">OPTIMA </w:t>
            </w:r>
            <w:proofErr w:type="spellStart"/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>Compact</w:t>
            </w:r>
            <w:proofErr w:type="spellEnd"/>
            <w:r w:rsidR="00650FBE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FBE">
              <w:rPr>
                <w:rFonts w:cstheme="minorHAnsi"/>
                <w:b/>
                <w:color w:val="000000"/>
                <w:sz w:val="24"/>
                <w:szCs w:val="24"/>
              </w:rPr>
              <w:t>Veryflow</w:t>
            </w:r>
            <w:proofErr w:type="spellEnd"/>
          </w:p>
          <w:p w14:paraId="7CE3DB26" w14:textId="5686A5ED" w:rsidR="00566E79" w:rsidRPr="005014F4" w:rsidRDefault="006305B5" w:rsidP="00650FBE">
            <w:pPr>
              <w:tabs>
                <w:tab w:val="left" w:leader="dot" w:pos="3686"/>
              </w:tabs>
              <w:spacing w:line="360" w:lineRule="auto"/>
              <w:ind w:left="3686" w:hanging="3686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305B5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</w:t>
            </w:r>
            <w:r w:rsidR="00566E79" w:rsidRPr="005014F4">
              <w:rPr>
                <w:rFonts w:cstheme="minorHAnsi"/>
                <w:b/>
                <w:color w:val="000000"/>
                <w:sz w:val="18"/>
                <w:szCs w:val="18"/>
              </w:rPr>
              <w:t>Corpo da válvula</w:t>
            </w:r>
          </w:p>
          <w:p w14:paraId="4C5B3697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DN10 a DN50</w:t>
            </w:r>
          </w:p>
          <w:p w14:paraId="624A2D5F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Pressão nominal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PN25</w:t>
            </w:r>
          </w:p>
          <w:p w14:paraId="52BB92A4" w14:textId="515A63E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Pressão diferencial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 xml:space="preserve">15 a </w:t>
            </w:r>
            <w:r w:rsidR="00650FBE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>00 kPa</w:t>
            </w:r>
          </w:p>
          <w:p w14:paraId="00F58475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5014F4">
              <w:rPr>
                <w:rFonts w:cstheme="minorHAnsi"/>
                <w:color w:val="000000"/>
                <w:sz w:val="18"/>
                <w:szCs w:val="18"/>
              </w:rPr>
              <w:t>Fluido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água</w:t>
            </w:r>
            <w:proofErr w:type="gramEnd"/>
            <w:r w:rsidRPr="005014F4">
              <w:rPr>
                <w:rFonts w:cstheme="minorHAnsi"/>
                <w:color w:val="000000"/>
                <w:sz w:val="18"/>
                <w:szCs w:val="18"/>
              </w:rPr>
              <w:t xml:space="preserve"> tratada com ou sem glicol (até 50%)</w:t>
            </w:r>
          </w:p>
          <w:p w14:paraId="65E73F0A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Gama de temperatura do fluido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0 a 120ºC</w:t>
            </w:r>
          </w:p>
          <w:p w14:paraId="736A47DC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Gama de caudais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30 a 12.500 l/h</w:t>
            </w:r>
          </w:p>
          <w:p w14:paraId="4F53B76F" w14:textId="77777777" w:rsidR="00566E79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Ligações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roscadas fêmea</w:t>
            </w:r>
          </w:p>
          <w:p w14:paraId="77A1B9EC" w14:textId="06984A98" w:rsidR="00566E79" w:rsidRPr="005014F4" w:rsidRDefault="00566E79" w:rsidP="00650FBE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014F4">
              <w:rPr>
                <w:rFonts w:cstheme="minorHAnsi"/>
                <w:b/>
                <w:color w:val="000000"/>
                <w:sz w:val="18"/>
                <w:szCs w:val="18"/>
              </w:rPr>
              <w:t>Materiais</w:t>
            </w:r>
          </w:p>
          <w:p w14:paraId="1266957D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DZR - latão resistente à corrosão (DN10 a DN32)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br/>
              <w:t>ferro fundido (DN40 a DN50)</w:t>
            </w:r>
          </w:p>
          <w:p w14:paraId="04818E8B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Dispositivo de ajuste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CW602N - plástico especial</w:t>
            </w:r>
          </w:p>
          <w:p w14:paraId="79460B76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Dispositivo de regulação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PPS com 40% vidro</w:t>
            </w:r>
          </w:p>
          <w:p w14:paraId="0F32AB13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Mola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aço inox</w:t>
            </w:r>
          </w:p>
          <w:p w14:paraId="25D9BF76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Diafragma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HNBR</w:t>
            </w:r>
          </w:p>
          <w:p w14:paraId="2D92D741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O-</w:t>
            </w:r>
            <w:proofErr w:type="gramStart"/>
            <w:r w:rsidRPr="005014F4">
              <w:rPr>
                <w:rFonts w:cstheme="minorHAnsi"/>
                <w:color w:val="000000"/>
                <w:sz w:val="18"/>
                <w:szCs w:val="18"/>
              </w:rPr>
              <w:t>ring</w:t>
            </w:r>
            <w:proofErr w:type="gramEnd"/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EPDM</w:t>
            </w:r>
          </w:p>
          <w:p w14:paraId="755893BB" w14:textId="77777777" w:rsidR="00B10019" w:rsidRPr="006305B5" w:rsidRDefault="00B10019" w:rsidP="006305B5">
            <w:pPr>
              <w:tabs>
                <w:tab w:val="left" w:leader="dot" w:pos="3119"/>
              </w:tabs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3" w:type="dxa"/>
          </w:tcPr>
          <w:p w14:paraId="622852D6" w14:textId="77777777" w:rsidR="001250CD" w:rsidRDefault="001250CD" w:rsidP="00350C11">
            <w:pPr>
              <w:spacing w:before="120" w:after="120" w:line="276" w:lineRule="auto"/>
              <w:jc w:val="center"/>
            </w:pPr>
          </w:p>
          <w:p w14:paraId="3FFEB6C8" w14:textId="66E7D590" w:rsidR="0024231E" w:rsidRPr="00350C11" w:rsidRDefault="00650FBE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6F8DC57" wp14:editId="38D9B4AB">
                  <wp:extent cx="1508125" cy="1827530"/>
                  <wp:effectExtent l="0" t="0" r="0" b="1270"/>
                  <wp:docPr id="8827931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93185" name="Imagem 8827931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2F63F" w14:textId="1B72665D" w:rsidR="00566E79" w:rsidRPr="005014F4" w:rsidRDefault="00566E79" w:rsidP="00B0142A">
      <w:pPr>
        <w:rPr>
          <w:rFonts w:cstheme="minorHAnsi"/>
          <w:b/>
          <w:color w:val="000000"/>
          <w:sz w:val="18"/>
          <w:szCs w:val="18"/>
        </w:rPr>
      </w:pPr>
      <w:r w:rsidRPr="005014F4">
        <w:rPr>
          <w:rFonts w:cstheme="minorHAnsi"/>
          <w:b/>
          <w:color w:val="000000"/>
          <w:sz w:val="18"/>
          <w:szCs w:val="18"/>
        </w:rPr>
        <w:t>Atuadores elétricos</w:t>
      </w:r>
    </w:p>
    <w:p w14:paraId="702DAA85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Tipo</w:t>
      </w:r>
      <w:r w:rsidRPr="005014F4">
        <w:rPr>
          <w:rFonts w:cstheme="minorHAnsi"/>
          <w:color w:val="000000"/>
          <w:sz w:val="18"/>
          <w:szCs w:val="18"/>
        </w:rPr>
        <w:tab/>
        <w:t xml:space="preserve">eletromecânico,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(0-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10Vcc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) </w:t>
      </w:r>
    </w:p>
    <w:p w14:paraId="22F3B624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Alimentação</w:t>
      </w:r>
      <w:r w:rsidRPr="005014F4">
        <w:rPr>
          <w:rFonts w:cstheme="minorHAnsi"/>
          <w:color w:val="000000"/>
          <w:sz w:val="18"/>
          <w:szCs w:val="18"/>
        </w:rPr>
        <w:tab/>
        <w:t>24 VCA/CC ±15%, 50/60Hz</w:t>
      </w:r>
    </w:p>
    <w:p w14:paraId="7A9F466F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Potência de consumo</w:t>
      </w:r>
      <w:r w:rsidRPr="005014F4">
        <w:rPr>
          <w:rFonts w:cstheme="minorHAnsi"/>
          <w:color w:val="000000"/>
          <w:sz w:val="18"/>
          <w:szCs w:val="18"/>
        </w:rPr>
        <w:tab/>
        <w:t>2,5 VA (DN10 a DN32)</w:t>
      </w:r>
      <w:r w:rsidRPr="005014F4">
        <w:rPr>
          <w:rFonts w:cstheme="minorHAnsi"/>
          <w:color w:val="000000"/>
          <w:sz w:val="18"/>
          <w:szCs w:val="18"/>
        </w:rPr>
        <w:br/>
        <w:t>6 VA (DN40 e DN50)</w:t>
      </w:r>
    </w:p>
    <w:p w14:paraId="4B5E1BD7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Sinal de comando</w:t>
      </w:r>
      <w:r w:rsidRPr="005014F4">
        <w:rPr>
          <w:rFonts w:cstheme="minorHAnsi"/>
          <w:color w:val="000000"/>
          <w:sz w:val="18"/>
          <w:szCs w:val="18"/>
        </w:rPr>
        <w:tab/>
        <w:t xml:space="preserve">0-10 </w:t>
      </w:r>
      <w:proofErr w:type="gramStart"/>
      <w:r w:rsidRPr="005014F4">
        <w:rPr>
          <w:rFonts w:cstheme="minorHAnsi"/>
          <w:color w:val="000000"/>
          <w:sz w:val="18"/>
          <w:szCs w:val="18"/>
        </w:rPr>
        <w:t>VCC  0</w:t>
      </w:r>
      <w:proofErr w:type="gramEnd"/>
      <w:r w:rsidRPr="005014F4">
        <w:rPr>
          <w:rFonts w:cstheme="minorHAnsi"/>
          <w:color w:val="000000"/>
          <w:sz w:val="18"/>
          <w:szCs w:val="18"/>
        </w:rPr>
        <w:t xml:space="preserve">,1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mA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(ação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0V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= válvula fechada)</w:t>
      </w:r>
    </w:p>
    <w:p w14:paraId="745EE955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Característica</w:t>
      </w:r>
      <w:r w:rsidRPr="005014F4">
        <w:rPr>
          <w:rFonts w:cstheme="minorHAnsi"/>
          <w:color w:val="000000"/>
          <w:sz w:val="18"/>
          <w:szCs w:val="18"/>
        </w:rPr>
        <w:tab/>
        <w:t>linear ou logarítmica (comutável)</w:t>
      </w:r>
    </w:p>
    <w:p w14:paraId="782A6719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Ligações</w:t>
      </w:r>
      <w:r w:rsidRPr="005014F4">
        <w:rPr>
          <w:rFonts w:cstheme="minorHAnsi"/>
          <w:color w:val="000000"/>
          <w:sz w:val="18"/>
          <w:szCs w:val="18"/>
        </w:rPr>
        <w:tab/>
        <w:t>cabo com 1, 5 m (3 condutores) (DN10 a DN32)</w:t>
      </w:r>
      <w:r w:rsidRPr="005014F4">
        <w:rPr>
          <w:rFonts w:cstheme="minorHAnsi"/>
          <w:color w:val="000000"/>
          <w:sz w:val="18"/>
          <w:szCs w:val="18"/>
        </w:rPr>
        <w:br/>
        <w:t>a bornes (DN40 e DN50)</w:t>
      </w:r>
    </w:p>
    <w:p w14:paraId="0DC228CA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Força</w:t>
      </w:r>
      <w:r w:rsidRPr="005014F4">
        <w:rPr>
          <w:rFonts w:cstheme="minorHAnsi"/>
          <w:color w:val="000000"/>
          <w:sz w:val="18"/>
          <w:szCs w:val="18"/>
        </w:rPr>
        <w:tab/>
        <w:t>min 120N (DN10 a DN32)</w:t>
      </w:r>
      <w:r w:rsidRPr="005014F4">
        <w:rPr>
          <w:rFonts w:cstheme="minorHAnsi"/>
          <w:color w:val="000000"/>
          <w:sz w:val="18"/>
          <w:szCs w:val="18"/>
        </w:rPr>
        <w:br/>
        <w:t>min 400N (DN40 e DN50)</w:t>
      </w:r>
    </w:p>
    <w:p w14:paraId="6CA386DA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Curso da haste (comutável)</w:t>
      </w:r>
      <w:r w:rsidRPr="005014F4">
        <w:rPr>
          <w:rFonts w:cstheme="minorHAnsi"/>
          <w:color w:val="000000"/>
          <w:sz w:val="18"/>
          <w:szCs w:val="18"/>
        </w:rPr>
        <w:tab/>
        <w:t>2,5 – 4 – 5 ou 5,5 mm (DN10 a DN32)</w:t>
      </w:r>
      <w:r w:rsidRPr="005014F4">
        <w:rPr>
          <w:rFonts w:cstheme="minorHAnsi"/>
          <w:color w:val="000000"/>
          <w:sz w:val="18"/>
          <w:szCs w:val="18"/>
        </w:rPr>
        <w:br/>
        <w:t>15 mm (DN40 e DN50)</w:t>
      </w:r>
    </w:p>
    <w:p w14:paraId="58793F3F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Tempo de atuação</w:t>
      </w:r>
      <w:r w:rsidRPr="005014F4">
        <w:rPr>
          <w:rFonts w:cstheme="minorHAnsi"/>
          <w:color w:val="000000"/>
          <w:sz w:val="18"/>
          <w:szCs w:val="18"/>
        </w:rPr>
        <w:tab/>
        <w:t>75s</w:t>
      </w:r>
    </w:p>
    <w:p w14:paraId="3E7C3D03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Temperatura ambiente</w:t>
      </w:r>
      <w:r w:rsidRPr="005014F4">
        <w:rPr>
          <w:rFonts w:cstheme="minorHAnsi"/>
          <w:color w:val="000000"/>
          <w:sz w:val="18"/>
          <w:szCs w:val="18"/>
        </w:rPr>
        <w:tab/>
        <w:t>0 a 50ºC</w:t>
      </w:r>
    </w:p>
    <w:p w14:paraId="3F3D6FDC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Conformidade</w:t>
      </w:r>
      <w:r w:rsidRPr="005014F4">
        <w:rPr>
          <w:rFonts w:cstheme="minorHAnsi"/>
          <w:color w:val="000000"/>
          <w:sz w:val="18"/>
          <w:szCs w:val="18"/>
        </w:rPr>
        <w:tab/>
        <w:t>CE89/336/EEC, 93/68/EEC, 73/23/EEC</w:t>
      </w:r>
    </w:p>
    <w:p w14:paraId="32F9279C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Grau de proteção</w:t>
      </w:r>
      <w:r w:rsidRPr="005014F4">
        <w:rPr>
          <w:rFonts w:cstheme="minorHAnsi"/>
          <w:color w:val="000000"/>
          <w:sz w:val="18"/>
          <w:szCs w:val="18"/>
        </w:rPr>
        <w:tab/>
        <w:t>IP43 de acordo com EN 60529 (DN10 a DN32)</w:t>
      </w:r>
      <w:r w:rsidRPr="005014F4">
        <w:rPr>
          <w:rFonts w:cstheme="minorHAnsi"/>
          <w:color w:val="000000"/>
          <w:sz w:val="18"/>
          <w:szCs w:val="18"/>
        </w:rPr>
        <w:br/>
        <w:t>IP 54 de acordo com EN 60529 (DN40 e DN50)</w:t>
      </w:r>
    </w:p>
    <w:p w14:paraId="1B71599A" w14:textId="6796DCC2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Atuação manual</w:t>
      </w:r>
      <w:r w:rsidRPr="005014F4">
        <w:rPr>
          <w:rFonts w:cstheme="minorHAnsi"/>
          <w:color w:val="000000"/>
          <w:sz w:val="18"/>
          <w:szCs w:val="18"/>
        </w:rPr>
        <w:tab/>
        <w:t>manípulo integrado (DN40 e DN50)</w:t>
      </w:r>
    </w:p>
    <w:p w14:paraId="668718D3" w14:textId="77777777" w:rsidR="00566E79" w:rsidRPr="005014F4" w:rsidRDefault="00566E79" w:rsidP="00566E79">
      <w:pPr>
        <w:spacing w:after="100" w:line="280" w:lineRule="exact"/>
        <w:rPr>
          <w:rFonts w:cstheme="minorHAnsi"/>
          <w:color w:val="000000"/>
          <w:sz w:val="18"/>
          <w:szCs w:val="18"/>
        </w:rPr>
      </w:pPr>
    </w:p>
    <w:p w14:paraId="67D0331D" w14:textId="77777777" w:rsidR="00566E79" w:rsidRPr="005014F4" w:rsidRDefault="00566E79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014F4">
        <w:rPr>
          <w:rFonts w:cstheme="minorHAnsi"/>
          <w:b/>
          <w:color w:val="000000"/>
          <w:sz w:val="18"/>
          <w:szCs w:val="18"/>
        </w:rPr>
        <w:t>Dimensionamento</w:t>
      </w:r>
    </w:p>
    <w:p w14:paraId="3945BEEB" w14:textId="77777777" w:rsidR="00566E79" w:rsidRPr="005014F4" w:rsidRDefault="00566E79" w:rsidP="00566E79">
      <w:pPr>
        <w:tabs>
          <w:tab w:val="left" w:leader="dot" w:pos="3119"/>
        </w:tabs>
        <w:spacing w:after="100" w:line="360" w:lineRule="auto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Como regra geral deverá ser escolhida a válvula cujo caudal nominal seja, ligeiramente (10 a 20%), superior ao caudal máximo do projeto.</w:t>
      </w:r>
    </w:p>
    <w:p w14:paraId="43BA1FFA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79E65B9" w14:textId="46354B20" w:rsidR="00B0142A" w:rsidRDefault="00B0142A" w:rsidP="00B0142A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Modelo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>OPTIMA</w:t>
      </w:r>
      <w:r w:rsidR="00650FBE"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Compact</w:t>
      </w:r>
      <w:proofErr w:type="spellEnd"/>
      <w:r w:rsidR="00650FBE">
        <w:rPr>
          <w:rFonts w:cstheme="minorHAnsi"/>
          <w:b/>
          <w:sz w:val="18"/>
          <w:szCs w:val="18"/>
        </w:rPr>
        <w:t xml:space="preserve"> </w:t>
      </w:r>
      <w:proofErr w:type="spellStart"/>
      <w:r w:rsidR="00650FBE">
        <w:rPr>
          <w:rFonts w:cstheme="minorHAnsi"/>
          <w:b/>
          <w:sz w:val="18"/>
          <w:szCs w:val="18"/>
        </w:rPr>
        <w:t>Veryflow</w:t>
      </w:r>
      <w:proofErr w:type="spellEnd"/>
    </w:p>
    <w:p w14:paraId="56699528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 xml:space="preserve">Marca de </w:t>
      </w:r>
      <w:proofErr w:type="gramStart"/>
      <w:r w:rsidRPr="00350C11">
        <w:rPr>
          <w:rFonts w:cstheme="minorHAnsi"/>
          <w:b/>
          <w:sz w:val="18"/>
          <w:szCs w:val="18"/>
        </w:rPr>
        <w:t>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566E79">
        <w:rPr>
          <w:rFonts w:cstheme="minorHAnsi"/>
          <w:b/>
          <w:sz w:val="18"/>
          <w:szCs w:val="18"/>
        </w:rPr>
        <w:t>Frese</w:t>
      </w:r>
      <w:proofErr w:type="gramEnd"/>
    </w:p>
    <w:p w14:paraId="2B8C097B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proofErr w:type="spellStart"/>
      <w:r w:rsidRPr="00350C11">
        <w:rPr>
          <w:rFonts w:cstheme="minorHAnsi"/>
          <w:b/>
          <w:sz w:val="18"/>
          <w:szCs w:val="18"/>
        </w:rPr>
        <w:t>Contimetra</w:t>
      </w:r>
      <w:proofErr w:type="spellEnd"/>
      <w:r w:rsidRPr="00350C11">
        <w:rPr>
          <w:rFonts w:cstheme="minorHAnsi"/>
          <w:b/>
          <w:sz w:val="18"/>
          <w:szCs w:val="18"/>
        </w:rPr>
        <w:t xml:space="preserve"> / </w:t>
      </w:r>
      <w:proofErr w:type="spellStart"/>
      <w:r w:rsidRPr="00350C11">
        <w:rPr>
          <w:rFonts w:cstheme="minorHAnsi"/>
          <w:b/>
          <w:sz w:val="18"/>
          <w:szCs w:val="18"/>
        </w:rPr>
        <w:t>Sistimetra</w:t>
      </w:r>
      <w:proofErr w:type="spellEnd"/>
    </w:p>
    <w:p w14:paraId="36548761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63DA69F4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4D1FAE0D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364FE97" w14:textId="6AF62A24" w:rsidR="00B42024" w:rsidRPr="00350C11" w:rsidRDefault="00A20429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A20429">
        <w:rPr>
          <w:rFonts w:cstheme="minorHAnsi"/>
          <w:sz w:val="12"/>
          <w:szCs w:val="12"/>
        </w:rPr>
        <w:t>OPTIMA_Compact_</w:t>
      </w:r>
      <w:r w:rsidR="00650FBE">
        <w:rPr>
          <w:rFonts w:cstheme="minorHAnsi"/>
          <w:sz w:val="12"/>
          <w:szCs w:val="12"/>
        </w:rPr>
        <w:t>veryflow_eletrotermico_modulante</w:t>
      </w:r>
      <w:r w:rsidR="00B73304" w:rsidRPr="00350C11">
        <w:rPr>
          <w:rFonts w:cstheme="minorHAnsi"/>
          <w:sz w:val="12"/>
          <w:szCs w:val="12"/>
        </w:rPr>
        <w:t>.docx</w:t>
      </w:r>
    </w:p>
    <w:p w14:paraId="6487C6D6" w14:textId="77777777"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47E3F3BB" w14:textId="77777777"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0F0A2DAB" w14:textId="77777777"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1486BFB5" w14:textId="77777777" w:rsidR="00B0142A" w:rsidRPr="00350C11" w:rsidRDefault="00B0142A" w:rsidP="00885277">
      <w:pPr>
        <w:spacing w:before="120" w:after="120" w:line="276" w:lineRule="auto"/>
        <w:ind w:left="-1701"/>
        <w:rPr>
          <w:rFonts w:cstheme="minorHAnsi"/>
        </w:rPr>
      </w:pPr>
    </w:p>
    <w:sectPr w:rsidR="00B0142A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rJwIAACk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</w:t>
                        </w:r>
                        <w:r>
                          <w:t>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S3JgIAACQ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A3A90"/>
    <w:rsid w:val="000C281F"/>
    <w:rsid w:val="000D0A78"/>
    <w:rsid w:val="00114D17"/>
    <w:rsid w:val="001250CD"/>
    <w:rsid w:val="0014736B"/>
    <w:rsid w:val="001A65EF"/>
    <w:rsid w:val="001E7997"/>
    <w:rsid w:val="001F3A1D"/>
    <w:rsid w:val="00221CF1"/>
    <w:rsid w:val="0024231E"/>
    <w:rsid w:val="00290D09"/>
    <w:rsid w:val="002D06D7"/>
    <w:rsid w:val="002F6E06"/>
    <w:rsid w:val="00350C11"/>
    <w:rsid w:val="003A480F"/>
    <w:rsid w:val="003C7D09"/>
    <w:rsid w:val="003F1FB7"/>
    <w:rsid w:val="004079FF"/>
    <w:rsid w:val="00480D0A"/>
    <w:rsid w:val="004B7FB0"/>
    <w:rsid w:val="00566E79"/>
    <w:rsid w:val="005E03B3"/>
    <w:rsid w:val="006305B5"/>
    <w:rsid w:val="00650FB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885277"/>
    <w:rsid w:val="008B185A"/>
    <w:rsid w:val="008E1C41"/>
    <w:rsid w:val="0099670E"/>
    <w:rsid w:val="009C3571"/>
    <w:rsid w:val="009E4A8E"/>
    <w:rsid w:val="00A078D6"/>
    <w:rsid w:val="00A20429"/>
    <w:rsid w:val="00A302B6"/>
    <w:rsid w:val="00AE6201"/>
    <w:rsid w:val="00B0142A"/>
    <w:rsid w:val="00B10019"/>
    <w:rsid w:val="00B42024"/>
    <w:rsid w:val="00B722B7"/>
    <w:rsid w:val="00B73304"/>
    <w:rsid w:val="00B96C4D"/>
    <w:rsid w:val="00C623D5"/>
    <w:rsid w:val="00C91DD5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2024-06-24T09:11:00Z</dcterms:created>
  <dcterms:modified xsi:type="dcterms:W3CDTF">2024-07-03T09:35:00Z</dcterms:modified>
</cp:coreProperties>
</file>